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60"/>
        <w:gridCol w:w="2133"/>
        <w:gridCol w:w="3091"/>
        <w:gridCol w:w="613"/>
        <w:gridCol w:w="638"/>
        <w:gridCol w:w="855"/>
        <w:gridCol w:w="1699"/>
        <w:gridCol w:w="1384"/>
      </w:tblGrid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 w:rsidRPr="00113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F87" w:rsidRPr="001136CB" w:rsidRDefault="001136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13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136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13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136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13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36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Pr="001136CB" w:rsidRDefault="00310F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Pr="001136CB" w:rsidRDefault="00310F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Pr="001136CB" w:rsidRDefault="00310F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Pr="001136CB" w:rsidRDefault="00310F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Pr="001136CB" w:rsidRDefault="00310F87">
            <w:pPr>
              <w:rPr>
                <w:szCs w:val="16"/>
                <w:lang w:val="en-US"/>
              </w:rPr>
            </w:pPr>
          </w:p>
        </w:tc>
      </w:tr>
      <w:tr w:rsidR="00310F87" w:rsidRPr="00113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F87" w:rsidRPr="001136CB" w:rsidRDefault="001136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6C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Pr="001136CB" w:rsidRDefault="00310F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Pr="001136CB" w:rsidRDefault="00310F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Pr="001136CB" w:rsidRDefault="00310F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Pr="001136CB" w:rsidRDefault="00310F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Pr="001136CB" w:rsidRDefault="00310F87">
            <w:pPr>
              <w:rPr>
                <w:szCs w:val="16"/>
                <w:lang w:val="en-US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F87" w:rsidRDefault="001136CB" w:rsidP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2 019 г. №.540-19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10F87" w:rsidRDefault="00113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10F87" w:rsidRDefault="00113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F87" w:rsidRDefault="0011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F87" w:rsidRDefault="0011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F87" w:rsidRDefault="0011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F87" w:rsidRDefault="0011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F87" w:rsidRDefault="0011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F87" w:rsidRDefault="0011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F87" w:rsidRDefault="0011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F87" w:rsidRDefault="00113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ГГТ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GAMMA-GLUTAMYLTRANSFERASE (GGT IFCC),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гаммаглутамилтрансферазу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(ГГТ) 4*40мл +4*40мл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липопротеинов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плотностей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HDL-Сholesterol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Калибратор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липопротеинов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высокой плотности 2*3мл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 раствор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Pr="001136CB" w:rsidRDefault="001136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</w:t>
            </w:r>
            <w:r w:rsidRPr="00113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раствор</w:t>
            </w:r>
            <w:r w:rsidRPr="00113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(CLEANING SOLUTION), 6X500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r w:rsidRPr="001136CB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содержания глюкозы в сыворотке (плазме)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"Реагент для количественного определения глюкозы в сыворотке, плазме и моче. Метод: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колориметрический,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λ=500 нм. Линейность до 22.2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(400 мг/дл). Чувствительность - 0.013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Состав: R1. фосфатный буфер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7.0, MOPS буфер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7.0, фенол 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4-аминофеназон 0.77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</w:t>
            </w:r>
            <w:r>
              <w:rPr>
                <w:rFonts w:ascii="Times New Roman" w:hAnsi="Times New Roman"/>
                <w:sz w:val="24"/>
                <w:szCs w:val="24"/>
              </w:rPr>
              <w:t>зоксидаза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Стандарт - глюкоза - лот специфичная. Стабильность: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cтабилен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срока, указанного на этикетке при температуре от +2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+8°С. Фасовка: R1 - 2х500 мл, Стандарт - 1х5,5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С-реактивного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белка в сыворотке крови. Метод: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λ=340 нм. Линейность до 200 мг/л. Чувствительность - 5 мг/л. Состав: R1 -полиэтилен гликоль - максим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 4%,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 - 20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7.4, хлорид натрия - 150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R2 - антитела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человеческому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СРБ. Стабильность: R1 и R2 стабильны в течение срока, указанного на этикетке при температуре от +2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+8°С. Фасовка: R1 7х20 мл, R2 2х12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холестерина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холестерина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 4*250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или плазме крови оптимизированным кинетическим методом. Реагент№1-2*40мл, Реагент №2-2*10мл.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активности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 в сыворотке </w:t>
            </w:r>
            <w:r>
              <w:rPr>
                <w:rFonts w:ascii="Times New Roman" w:hAnsi="Times New Roman"/>
                <w:sz w:val="24"/>
                <w:szCs w:val="24"/>
              </w:rPr>
              <w:t>или плазме крови оптимизированным кинетическим методом. Реагент№1-2*50мл, Реагент №2 10*10мл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липопротеинов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низкой и высокой плотностей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липопротеинов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низкой и высокой плотностей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АЛТ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ALT/GPT (ALANINE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(АЛТ) 4*50мл +4*25мл. Метод-реакция  IFCC, упак.4X50мл + 4X25мл, 3920 тестов, стабильность 30  дней, интервал линейности 3 - 500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/л, чувствит</w:t>
            </w:r>
            <w:r>
              <w:rPr>
                <w:rFonts w:ascii="Times New Roman" w:hAnsi="Times New Roman"/>
                <w:sz w:val="24"/>
                <w:szCs w:val="24"/>
              </w:rPr>
              <w:t>ельность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/GOT (ASPARTATE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аспартатаминотрансферазу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4*25мл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4*25мл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Метод-IFCC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упак.4X25мл + 4Х25мл, 3920 тестов, стабильность 30  дней, интервал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линейности 3-1000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М &lt; 35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мочевой кислоты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URIC ACID, Реактив на мочевую кислоту 4*30мл + 4*12,5мл.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PAP,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упак.4X30мл + 4X12,5 мл, 2500 тестов, стабильность 30  дней, интервал линейности  89 - 1785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119 - 23800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ЛПВП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HDL-CHOLESTEROL,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липопротеины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высокой плотности 4*51,3мл + 4*17,1мл на 1400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кальция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CALCIUM (ARSENAZO III), Реактив на кальций 4*15мл.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Метод-арсеназный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упак.4X15мл,2800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тестов, стабильность 90  дней, интервал линейности 1 - 5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0 - 10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(моча), чувствительность метода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0.03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CREATININE, Реактив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4*51мл +4*51мл. Мето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кинетический, Яффе,  упак.4X51 мл + 4Х51 мл, 3960 тестов, стабильность 14  дней, интервал линейности 18 - 2200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плазма) 88 - 35360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на общий билирубин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BILIRUBIN, Реактив на общий билирубин 4X40мл + 4X40мл.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-DPD-TFB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упаковка 4X40мл + 4X40мл, количество  тестов 6200 стабильность 30  дней, интервал линейности 0-513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0.39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5-21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прямого билирубина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 BILIRUBIN, реактив на прямой билирубин 4*20мл +4*20мл. Метод - DCB-TFB, упак.4X20 мл + 4Х20 мл, 3120 тестов, стабильность 21  дней,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интервал линейности 0 - 171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&lt;  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фосфора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INORGANIC PHOSPHORUS, Реактив на неорганический фосфор 4*15мл + </w:t>
            </w:r>
            <w:r>
              <w:rPr>
                <w:rFonts w:ascii="Times New Roman" w:hAnsi="Times New Roman"/>
                <w:sz w:val="24"/>
                <w:szCs w:val="24"/>
              </w:rPr>
              <w:t>4*15мл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етод-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фосформолибдатный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 + 4Х15 мл, 2360 тестов, стабильность 30  дней, интервал линейности 0.32 - 6.4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0 - 113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(моча), чувствительность метода 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(Плазма) 4X24мл + 4X12мл, реагент для определения.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4X24мл + 4X12мл, 800 тестов, стабильность 60 дней интервал линейности 8 - 450 мкг/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чувствительность метода 5.47 мкг/л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липазы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Липаза (LIPASE), R1- 4X30мл + 4 R1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R2- 4X10мл  + 2 CAL, реагент для определения. Метод- кинетика колориметрия,  стабильность 21  дней, интервал линейности 3-600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/л, чувствительность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21 - 67 Е/л,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магния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MAGNESIUM, Реактив на магний 4*40мл. Мето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ксилидилголубой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упак.4X40мл, 1000 тестов, стабильность 14  дней, интервал линейности 0.2 -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0.2 - 9.25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0.02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щелочной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ALP (ALKALINE PHOSPHATASE), Реактив на щелочную фосфатазу 4X30мл + 4X30мл. </w:t>
            </w:r>
            <w:r>
              <w:rPr>
                <w:rFonts w:ascii="Times New Roman" w:hAnsi="Times New Roman"/>
                <w:sz w:val="24"/>
                <w:szCs w:val="24"/>
              </w:rPr>
              <w:t>Метод-реакция   IFCC AMP-буфер, упак.4X30мл + 4Х30мл, 3280 тестов, стабильность 14  дней, интервал линейности 5-1500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30-120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мочевины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мочевины Мето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кинетика, GLDH,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4X53мл + 4X53 мл, 4920 тестов, стабильность 30  дней, интервал линейности 0.8 - 50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плазма) 10 - 750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5.71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ревматоидного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Ревматоидный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 (РФ) (латекс) (RF LATEX), 4Х24мл + 4Х8мл, реагент для определения. Мето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упак.4X24 мл + 4Х8 мл, 800 тестов, стабильность 90  дней, интервал линейности 5 - 120 МЕ/л</w:t>
            </w:r>
            <w:r>
              <w:rPr>
                <w:rFonts w:ascii="Times New Roman" w:hAnsi="Times New Roman"/>
                <w:sz w:val="24"/>
                <w:szCs w:val="24"/>
              </w:rPr>
              <w:t>, чувствительность метода 1.42 МЕ/л (AU640) 2.22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ЛДГ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LDH (LACTATE DEHYDROGENASE IFCC/GSC),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лактатдегидрогеназу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(ЛДГ) 4*40мл + 4*20мл. Метод- IFCC, упаковка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мл + 4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мл,   2560 тестов, </w:t>
            </w:r>
            <w:r>
              <w:rPr>
                <w:rFonts w:ascii="Times New Roman" w:hAnsi="Times New Roman"/>
                <w:sz w:val="24"/>
                <w:szCs w:val="24"/>
              </w:rPr>
              <w:t>стабильность   30  дней, диапазонное значение линейности 25 – 1200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/л, чувствительность метода 3 Е/л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железа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IRON, Реактив на железо 4*15 мл + 4*15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Ненасыщенной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UBIC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Unsaturated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Binding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Capacity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Реактив на общую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(НЖСС) 4*27мл + 4*3мл + 4*6мл + 4*2мл. Мето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нитрозо-PSAP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4X27 + 4X3мл +4X6мл + 4Х2, 800 тестов, стабильность 30  дней, интервал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инейности 10 - 100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 2.3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CERULOPLASMIN,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4*18 мл + 4*5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системных калибраторов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Системный </w:t>
            </w:r>
            <w:r>
              <w:rPr>
                <w:rFonts w:ascii="Times New Roman" w:hAnsi="Times New Roman"/>
                <w:sz w:val="24"/>
                <w:szCs w:val="24"/>
              </w:rPr>
              <w:t>калибратор 20*5мл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6Х2000мл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Промывочный раствор (WASH SOLUTION), 6Х2000мл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для электролитного модуля,4*2000мл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буфер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),.4Х2000мл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средний  для модуля электролитов, </w:t>
            </w:r>
            <w:r>
              <w:rPr>
                <w:rFonts w:ascii="Times New Roman" w:hAnsi="Times New Roman"/>
                <w:sz w:val="24"/>
                <w:szCs w:val="24"/>
              </w:rPr>
              <w:t>4Х2000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стандарт (ISE)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4Х2000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модуля электролитов, 4Х1000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(ISE) (ISE REFERENCE), 4Х1000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сыворотки для модуля электролито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низкий 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стандарт сыворотки - 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сыворотки для модуля электролитов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ысокий 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стандарт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сыворотки-высокий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материалов для </w:t>
            </w:r>
            <w:r>
              <w:rPr>
                <w:rFonts w:ascii="Times New Roman" w:hAnsi="Times New Roman"/>
                <w:sz w:val="24"/>
                <w:szCs w:val="24"/>
              </w:rPr>
              <w:t>специфических белков ITA1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материалы для специфических белков ITA1 низкого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материалов для специфических белков ITA3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материалы для специфических белков ITA низкого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Калибратор для калибровки специфических белков первого уровня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Калибратор для калибровки специфических белков первого уровня.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Калибратор для калибровки специфических белков второго уровня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Калибратор для калибровки специфических белков второго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общего белка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белок (набор для определения общего белка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биуретовый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метод),1000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материалов для СК-МВ, первый 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материалов  для СК-МВ </w:t>
            </w:r>
            <w:r>
              <w:rPr>
                <w:rFonts w:ascii="Times New Roman" w:hAnsi="Times New Roman"/>
                <w:sz w:val="24"/>
                <w:szCs w:val="24"/>
              </w:rPr>
              <w:t>уровень первый (9-2мл)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материалов  для СК-МВ уровень второй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материалов  для СК-МВ уровень второй (9-2мл)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для СК-МВ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для СК-МВ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6-1мл)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альбумина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альбумина Метод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бромкризоловым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зеленым, колориметрический по конечной точке.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Монореактив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Диапазон линейности  ≤60г/л. Калибратор 50г/л, 540нм,1000мл.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Трансферрина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(TRANSFERRIN)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трасферрина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менее 1080 тестов,  стабильность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дней,линейность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0,75 -7,5 г/л ,  чувствительность метода 0,01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 0.75 -7.5 г/л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4X7мл + 4X8мл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ревматоидного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Калибратор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ревматоидного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фактора 5*1*1мл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триглицеридов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триглицеридов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методом, не менее 200 мл. Чувствительность не менее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линейность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 коэффициент вариации не более 5%, время реакции 10 мин., длина волны 505 нм , температура инкубации 20-25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микроальбумина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Флаконы, содержащие жидкую среду с известной концентрацией человеческого альбумина.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Предназначены для построения калибровочной кривой для теста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микроальбумин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5 флаконов по 2 мл (уровни 1-5)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Микроальбумина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метод-иммуно-турбидиметрия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не менее 516 тестов, стабильность не менее 60  дней, диапазон линейности 5-300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диапазон: моча 7-450 мг/л, СМЖ 10-450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4Х32,6 мл; 4Х4,4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113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F87" w:rsidRDefault="0031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10F87" w:rsidRDefault="00113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2020г.</w:t>
            </w: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10F87" w:rsidRDefault="00113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10F87" w:rsidRDefault="00113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10F87" w:rsidRDefault="00113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0:00:00 по местному времени.</w:t>
            </w: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10F87" w:rsidRDefault="00113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F87" w:rsidRDefault="00310F87">
            <w:pPr>
              <w:rPr>
                <w:szCs w:val="16"/>
              </w:rPr>
            </w:pP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10F87" w:rsidRDefault="00113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1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10F87" w:rsidRDefault="00113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</w:p>
        </w:tc>
      </w:tr>
    </w:tbl>
    <w:p w:rsidR="00000000" w:rsidRDefault="001136CB"/>
    <w:sectPr w:rsidR="00000000" w:rsidSect="00310F8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310F87"/>
    <w:rsid w:val="001136CB"/>
    <w:rsid w:val="0031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10F8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1872</Words>
  <Characters>10672</Characters>
  <Application>Microsoft Office Word</Application>
  <DocSecurity>0</DocSecurity>
  <Lines>88</Lines>
  <Paragraphs>25</Paragraphs>
  <ScaleCrop>false</ScaleCrop>
  <Company>Reanimator Extreme Edition</Company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2019-07-30T01:10:00Z</dcterms:created>
  <dcterms:modified xsi:type="dcterms:W3CDTF">2019-07-30T01:11:00Z</dcterms:modified>
</cp:coreProperties>
</file>