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 w:rsidRPr="004507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Pr="00450770" w:rsidRDefault="0045077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0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5077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50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5077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50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07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2636A" w:rsidRPr="00450770" w:rsidRDefault="0072636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2636A" w:rsidRPr="00450770" w:rsidRDefault="0072636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2636A" w:rsidRPr="00450770" w:rsidRDefault="0072636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2636A" w:rsidRPr="00450770" w:rsidRDefault="0072636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2636A" w:rsidRPr="00450770" w:rsidRDefault="0072636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2636A" w:rsidRPr="00450770" w:rsidRDefault="0072636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2636A" w:rsidRPr="00450770" w:rsidRDefault="0072636A">
            <w:pPr>
              <w:rPr>
                <w:lang w:val="en-US"/>
              </w:rPr>
            </w:pPr>
          </w:p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 w:rsidP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№.536-2024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наркозно-дыхательного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аппаратов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-s, Maquet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Плата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Сircuit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аппарата ИВЛ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 – 1 шт.: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6696957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совместимость с версией системы V6.0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имеющимся оборудованием Заказчика - аппарат искусственной вентиляции лёгких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-s, Maquet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25875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качеству товара: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 от производителя оборудования;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использовавшимися ранее;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</w:t>
            </w:r>
            <w:r>
              <w:rPr>
                <w:rFonts w:ascii="Times New Roman" w:hAnsi="Times New Roman"/>
                <w:sz w:val="24"/>
                <w:szCs w:val="24"/>
              </w:rPr>
              <w:t>ификата/декларации соответствия на товар, подлежащий обязательной сертификации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разгрузка товара осуществляются поставщиком;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10 дней с момента заключения контракта</w:t>
            </w:r>
          </w:p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26.51.82.190 - Комплектующие (запасные части), не вклю</w:t>
            </w:r>
            <w:r>
              <w:rPr>
                <w:rFonts w:ascii="Times New Roman" w:hAnsi="Times New Roman"/>
                <w:sz w:val="24"/>
                <w:szCs w:val="24"/>
              </w:rPr>
              <w:t>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636A" w:rsidRDefault="004507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636A" w:rsidRDefault="0072636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636A" w:rsidRDefault="0072636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636A" w:rsidRDefault="00450770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636A" w:rsidRDefault="0045077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636A" w:rsidRDefault="0045077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636A" w:rsidRDefault="00450770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22.04.2024 17:00:00 по местному времени. </w:t>
            </w:r>
          </w:p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636A" w:rsidRDefault="00450770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636A" w:rsidRDefault="0072636A"/>
        </w:tc>
        <w:tc>
          <w:tcPr>
            <w:tcW w:w="2535" w:type="dxa"/>
            <w:shd w:val="clear" w:color="auto" w:fill="auto"/>
            <w:vAlign w:val="bottom"/>
          </w:tcPr>
          <w:p w:rsidR="0072636A" w:rsidRDefault="0072636A"/>
        </w:tc>
        <w:tc>
          <w:tcPr>
            <w:tcW w:w="3315" w:type="dxa"/>
            <w:shd w:val="clear" w:color="auto" w:fill="auto"/>
            <w:vAlign w:val="bottom"/>
          </w:tcPr>
          <w:p w:rsidR="0072636A" w:rsidRDefault="0072636A"/>
        </w:tc>
        <w:tc>
          <w:tcPr>
            <w:tcW w:w="1125" w:type="dxa"/>
            <w:shd w:val="clear" w:color="auto" w:fill="auto"/>
            <w:vAlign w:val="bottom"/>
          </w:tcPr>
          <w:p w:rsidR="0072636A" w:rsidRDefault="0072636A"/>
        </w:tc>
        <w:tc>
          <w:tcPr>
            <w:tcW w:w="1275" w:type="dxa"/>
            <w:shd w:val="clear" w:color="auto" w:fill="auto"/>
            <w:vAlign w:val="bottom"/>
          </w:tcPr>
          <w:p w:rsidR="0072636A" w:rsidRDefault="0072636A"/>
        </w:tc>
        <w:tc>
          <w:tcPr>
            <w:tcW w:w="1470" w:type="dxa"/>
            <w:shd w:val="clear" w:color="auto" w:fill="auto"/>
            <w:vAlign w:val="bottom"/>
          </w:tcPr>
          <w:p w:rsidR="0072636A" w:rsidRDefault="0072636A"/>
        </w:tc>
        <w:tc>
          <w:tcPr>
            <w:tcW w:w="2100" w:type="dxa"/>
            <w:shd w:val="clear" w:color="auto" w:fill="auto"/>
            <w:vAlign w:val="bottom"/>
          </w:tcPr>
          <w:p w:rsidR="0072636A" w:rsidRDefault="0072636A"/>
        </w:tc>
        <w:tc>
          <w:tcPr>
            <w:tcW w:w="1995" w:type="dxa"/>
            <w:shd w:val="clear" w:color="auto" w:fill="auto"/>
            <w:vAlign w:val="bottom"/>
          </w:tcPr>
          <w:p w:rsidR="0072636A" w:rsidRDefault="0072636A"/>
        </w:tc>
        <w:tc>
          <w:tcPr>
            <w:tcW w:w="1650" w:type="dxa"/>
            <w:shd w:val="clear" w:color="auto" w:fill="auto"/>
            <w:vAlign w:val="bottom"/>
          </w:tcPr>
          <w:p w:rsidR="0072636A" w:rsidRDefault="0072636A"/>
        </w:tc>
        <w:tc>
          <w:tcPr>
            <w:tcW w:w="1905" w:type="dxa"/>
            <w:shd w:val="clear" w:color="auto" w:fill="auto"/>
            <w:vAlign w:val="bottom"/>
          </w:tcPr>
          <w:p w:rsidR="0072636A" w:rsidRDefault="0072636A"/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636A" w:rsidRDefault="00450770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6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636A" w:rsidRDefault="00450770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45077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36A"/>
    <w:rsid w:val="00450770"/>
    <w:rsid w:val="007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8227-6768-4544-9D8E-8C09F6CB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2024-04-17T05:50:00Z</dcterms:created>
  <dcterms:modified xsi:type="dcterms:W3CDTF">2024-04-17T05:50:00Z</dcterms:modified>
</cp:coreProperties>
</file>