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 w:rsidRPr="00665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Pr="00665E64" w:rsidRDefault="00665E6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5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5E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5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5E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5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5E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9059E" w:rsidRPr="00665E64" w:rsidRDefault="0029059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9059E" w:rsidRPr="00665E64" w:rsidRDefault="0029059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9059E" w:rsidRPr="00665E64" w:rsidRDefault="0029059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9059E" w:rsidRPr="00665E64" w:rsidRDefault="0029059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9059E" w:rsidRPr="00665E64" w:rsidRDefault="0029059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9059E" w:rsidRPr="00665E64" w:rsidRDefault="0029059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9059E" w:rsidRPr="00665E64" w:rsidRDefault="0029059E">
            <w:pPr>
              <w:rPr>
                <w:lang w:val="en-US"/>
              </w:rPr>
            </w:pP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 w:rsidP="00665E64"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№.528-2023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товара или эквивалента:</w:t>
            </w: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 А4 80 г/м2 500 л/пачка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техники. Формат А4, плотность не менее  80 г/м2, упаковка  не менее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белизна CIE не менее 146%, яркость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94%, категория не ниже С,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из нержавеющей стали. </w:t>
            </w:r>
            <w:r>
              <w:rPr>
                <w:rFonts w:ascii="Times New Roman" w:hAnsi="Times New Roman"/>
                <w:sz w:val="24"/>
                <w:szCs w:val="24"/>
              </w:rPr>
              <w:t>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Клейкая лента (скотч) 50мм х 66м (желтый,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красный,зеленый,оранжевый,синий,белый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линии письма 1 мм, форма наконечника круглая, материал </w:t>
            </w:r>
            <w:r>
              <w:rPr>
                <w:rFonts w:ascii="Times New Roman" w:hAnsi="Times New Roman"/>
                <w:sz w:val="24"/>
                <w:szCs w:val="24"/>
              </w:rPr>
              <w:t>корпуса пластик, круглый наконечник, предназначен для гладкой поверхности.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прозрачным верхом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прозрачным верхом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уголок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26/6, до 25л., черный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натуральный каучук, мягкая структура.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210мм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Эргономичные ручки, длина 210 мм, цвет черный, картонная упаковка.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смачивания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Обладает антисептическими свойствами.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 водной основе. Без запаха.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Сетевой </w:t>
            </w:r>
            <w:r>
              <w:rPr>
                <w:rFonts w:ascii="Times New Roman" w:hAnsi="Times New Roman"/>
                <w:sz w:val="24"/>
                <w:szCs w:val="24"/>
              </w:rPr>
              <w:t>фильтр (3 м) 5 розеток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розеток 5 штук, длина шнура 3 м,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665E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059E" w:rsidRDefault="002905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059E" w:rsidRDefault="00665E6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059E" w:rsidRDefault="00665E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059E" w:rsidRDefault="00665E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059E" w:rsidRDefault="00665E6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03.04.2023 17:00:00 по местному времени. </w:t>
            </w: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059E" w:rsidRDefault="00665E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059E" w:rsidRDefault="0029059E"/>
        </w:tc>
        <w:tc>
          <w:tcPr>
            <w:tcW w:w="2535" w:type="dxa"/>
            <w:shd w:val="clear" w:color="auto" w:fill="auto"/>
            <w:vAlign w:val="bottom"/>
          </w:tcPr>
          <w:p w:rsidR="0029059E" w:rsidRDefault="0029059E"/>
        </w:tc>
        <w:tc>
          <w:tcPr>
            <w:tcW w:w="3315" w:type="dxa"/>
            <w:shd w:val="clear" w:color="auto" w:fill="auto"/>
            <w:vAlign w:val="bottom"/>
          </w:tcPr>
          <w:p w:rsidR="0029059E" w:rsidRDefault="0029059E"/>
        </w:tc>
        <w:tc>
          <w:tcPr>
            <w:tcW w:w="1125" w:type="dxa"/>
            <w:shd w:val="clear" w:color="auto" w:fill="auto"/>
            <w:vAlign w:val="bottom"/>
          </w:tcPr>
          <w:p w:rsidR="0029059E" w:rsidRDefault="0029059E"/>
        </w:tc>
        <w:tc>
          <w:tcPr>
            <w:tcW w:w="1275" w:type="dxa"/>
            <w:shd w:val="clear" w:color="auto" w:fill="auto"/>
            <w:vAlign w:val="bottom"/>
          </w:tcPr>
          <w:p w:rsidR="0029059E" w:rsidRDefault="0029059E"/>
        </w:tc>
        <w:tc>
          <w:tcPr>
            <w:tcW w:w="1470" w:type="dxa"/>
            <w:shd w:val="clear" w:color="auto" w:fill="auto"/>
            <w:vAlign w:val="bottom"/>
          </w:tcPr>
          <w:p w:rsidR="0029059E" w:rsidRDefault="0029059E"/>
        </w:tc>
        <w:tc>
          <w:tcPr>
            <w:tcW w:w="2100" w:type="dxa"/>
            <w:shd w:val="clear" w:color="auto" w:fill="auto"/>
            <w:vAlign w:val="bottom"/>
          </w:tcPr>
          <w:p w:rsidR="0029059E" w:rsidRDefault="0029059E"/>
        </w:tc>
        <w:tc>
          <w:tcPr>
            <w:tcW w:w="1995" w:type="dxa"/>
            <w:shd w:val="clear" w:color="auto" w:fill="auto"/>
            <w:vAlign w:val="bottom"/>
          </w:tcPr>
          <w:p w:rsidR="0029059E" w:rsidRDefault="0029059E"/>
        </w:tc>
        <w:tc>
          <w:tcPr>
            <w:tcW w:w="1650" w:type="dxa"/>
            <w:shd w:val="clear" w:color="auto" w:fill="auto"/>
            <w:vAlign w:val="bottom"/>
          </w:tcPr>
          <w:p w:rsidR="0029059E" w:rsidRDefault="0029059E"/>
        </w:tc>
        <w:tc>
          <w:tcPr>
            <w:tcW w:w="1905" w:type="dxa"/>
            <w:shd w:val="clear" w:color="auto" w:fill="auto"/>
            <w:vAlign w:val="bottom"/>
          </w:tcPr>
          <w:p w:rsidR="0029059E" w:rsidRDefault="0029059E"/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059E" w:rsidRDefault="00665E6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0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059E" w:rsidRDefault="00665E64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665E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59E"/>
    <w:rsid w:val="0029059E"/>
    <w:rsid w:val="0066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E17A"/>
  <w15:docId w15:val="{4BBD1860-B614-487D-86FB-721C771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2023-04-05T01:54:00Z</dcterms:created>
  <dcterms:modified xsi:type="dcterms:W3CDTF">2023-04-05T01:57:00Z</dcterms:modified>
</cp:coreProperties>
</file>