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018C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 w:rsidRPr="005F36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Pr="005F36E3" w:rsidRDefault="005F3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36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Pr="005F36E3" w:rsidRDefault="00B018C8">
            <w:pPr>
              <w:rPr>
                <w:szCs w:val="16"/>
                <w:lang w:val="en-US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5F36E3">
              <w:rPr>
                <w:rFonts w:ascii="Times New Roman" w:hAnsi="Times New Roman"/>
                <w:sz w:val="24"/>
                <w:szCs w:val="24"/>
              </w:rPr>
              <w:t>513-2022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18C8" w:rsidRDefault="005F3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</w:t>
            </w: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CALCIUM (ARSENAZO III), Реактив на кальций 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</w:t>
            </w:r>
            <w:r>
              <w:rPr>
                <w:rFonts w:ascii="Times New Roman" w:hAnsi="Times New Roman"/>
                <w:sz w:val="24"/>
                <w:szCs w:val="24"/>
              </w:rPr>
              <w:t>кинетическим методом. Реагент№1-2*50мл, Реагент №2 10*10мл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2560 тестов,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мочевой кислоты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4*18 мл + 4*5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1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Контроль 1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2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Контроль 2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>для определения альбумина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,200мл.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менее 516 тестов, стабильность не менее 60  дней, диапазон линейности 5-300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содержания глюкозы в сыворотке (плазме) </w:t>
            </w:r>
            <w:r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</w:t>
            </w:r>
            <w:r>
              <w:rPr>
                <w:rFonts w:ascii="Times New Roman" w:hAnsi="Times New Roman"/>
                <w:sz w:val="24"/>
                <w:szCs w:val="24"/>
              </w:rPr>
              <w:t>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</w:t>
            </w:r>
            <w:r>
              <w:rPr>
                <w:rFonts w:ascii="Times New Roman" w:hAnsi="Times New Roman"/>
                <w:sz w:val="24"/>
                <w:szCs w:val="24"/>
              </w:rPr>
              <w:t>методом. Реагент№1-2*40мл, Реагент №2-2*10мл.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4*2мл.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4X27 + 4X3мл +4X6мл + 4Х2,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белок (набор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5-1500 Е/л,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СРБ на анализаторе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</w:t>
            </w:r>
            <w:r>
              <w:rPr>
                <w:rFonts w:ascii="Times New Roman" w:hAnsi="Times New Roman"/>
                <w:sz w:val="24"/>
                <w:szCs w:val="24"/>
              </w:rPr>
              <w:t>электролитов, 4Х2000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5F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18C8" w:rsidRDefault="00B01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018C8" w:rsidRDefault="00B018C8">
            <w:pPr>
              <w:rPr>
                <w:szCs w:val="16"/>
              </w:rPr>
            </w:pP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18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018C8" w:rsidRDefault="005F36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5F36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8C8"/>
    <w:rsid w:val="005F36E3"/>
    <w:rsid w:val="00B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8DF1D-E7C1-4B29-83C4-33AAF85B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2022-03-29T04:03:00Z</dcterms:created>
  <dcterms:modified xsi:type="dcterms:W3CDTF">2022-03-29T04:05:00Z</dcterms:modified>
</cp:coreProperties>
</file>