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979E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 w:rsidRPr="007B6B1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79ED" w:rsidRPr="007B6B12" w:rsidRDefault="007B6B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6B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B6B1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B6B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B6B1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B6B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B6B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979ED" w:rsidRPr="007B6B12" w:rsidRDefault="000979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Pr="007B6B12" w:rsidRDefault="000979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Pr="007B6B12" w:rsidRDefault="000979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Pr="007B6B12" w:rsidRDefault="000979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Pr="007B6B12" w:rsidRDefault="000979E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Pr="007B6B12" w:rsidRDefault="000979E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Pr="007B6B12" w:rsidRDefault="000979ED">
            <w:pPr>
              <w:rPr>
                <w:szCs w:val="16"/>
                <w:lang w:val="en-US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79ED" w:rsidRDefault="007B6B12" w:rsidP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№.486-2022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979ED" w:rsidRDefault="007B6B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979ED" w:rsidRDefault="007B6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9ED" w:rsidRDefault="007B6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9ED" w:rsidRDefault="007B6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9ED" w:rsidRDefault="007B6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9ED" w:rsidRDefault="007B6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9ED" w:rsidRDefault="007B6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9ED" w:rsidRDefault="007B6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9ED" w:rsidRDefault="007B6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9ED" w:rsidRDefault="007B6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9ED" w:rsidRDefault="007B6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79ED" w:rsidRDefault="007B6B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М к SARS-Cov-2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M в сыворотке (плазме) крови человека в сыворотке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ИФА.Выявление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иммуноглобулинов M в сыворотке (плазме) </w:t>
            </w:r>
            <w:r>
              <w:rPr>
                <w:rFonts w:ascii="Times New Roman" w:hAnsi="Times New Roman"/>
                <w:sz w:val="24"/>
                <w:szCs w:val="24"/>
              </w:rPr>
              <w:t>крови человека в сыворотке крови человека методом ИФА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"".Максимально возможное количество исследованных набором независимых пациентов не менее 93.Имеется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рышки) для 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образцов.Имеется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SARS-Cov-2.Взаимозаменяемость неспецифич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еских реагентов (промывочный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9ED" w:rsidRDefault="00097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9ED" w:rsidRDefault="00097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G к SARS-Cov-2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G в сыворотке </w:t>
            </w:r>
            <w:r>
              <w:rPr>
                <w:rFonts w:ascii="Times New Roman" w:hAnsi="Times New Roman"/>
                <w:sz w:val="24"/>
                <w:szCs w:val="24"/>
              </w:rPr>
              <w:t>(плазме) крови человека в сыворотке крови человека методом ИФА. Максимально возможное количество исследованных набором независимых пациентов не менее 93.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заклеивания (закрывания) планшета, ванночек для реагентов, наконечник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образцов и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 Возможность определения титра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антител.Возможность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</w:t>
            </w:r>
            <w:r>
              <w:rPr>
                <w:rFonts w:ascii="Times New Roman" w:hAnsi="Times New Roman"/>
                <w:sz w:val="24"/>
                <w:szCs w:val="24"/>
              </w:rPr>
              <w:t>ти.Обладает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взаимозаменяемостью неспецифических реагентов (промывочный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9ED" w:rsidRDefault="007B6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9ED" w:rsidRDefault="00097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9ED" w:rsidRDefault="00097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979ED" w:rsidRDefault="007B6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979ED" w:rsidRDefault="007B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979ED" w:rsidRDefault="007B6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979ED" w:rsidRDefault="007B6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28.03.2022 17:00:00 по местному времени. </w:t>
            </w: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979ED" w:rsidRDefault="007B6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979ED" w:rsidRDefault="000979ED">
            <w:pPr>
              <w:rPr>
                <w:szCs w:val="16"/>
              </w:rPr>
            </w:pP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979ED" w:rsidRDefault="007B6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979E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979ED" w:rsidRDefault="007B6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7B6B1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9ED"/>
    <w:rsid w:val="000979ED"/>
    <w:rsid w:val="007B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B6BDF-4D39-4086-B220-BE9D386E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2022-03-24T03:23:00Z</dcterms:created>
  <dcterms:modified xsi:type="dcterms:W3CDTF">2022-03-24T03:25:00Z</dcterms:modified>
</cp:coreProperties>
</file>