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989"/>
        <w:gridCol w:w="4394"/>
        <w:gridCol w:w="284"/>
        <w:gridCol w:w="425"/>
        <w:gridCol w:w="709"/>
        <w:gridCol w:w="850"/>
        <w:gridCol w:w="425"/>
        <w:gridCol w:w="426"/>
        <w:gridCol w:w="708"/>
      </w:tblGrid>
      <w:tr w:rsidR="00305910" w:rsidTr="00213396">
        <w:trPr>
          <w:cantSplit/>
        </w:trPr>
        <w:tc>
          <w:tcPr>
            <w:tcW w:w="6946" w:type="dxa"/>
            <w:gridSpan w:val="3"/>
            <w:shd w:val="clear" w:color="auto" w:fill="auto"/>
            <w:vAlign w:val="bottom"/>
          </w:tcPr>
          <w:p w:rsidR="00305910" w:rsidRDefault="004025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05910" w:rsidRDefault="00305910"/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305910" w:rsidRDefault="004025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05910" w:rsidRDefault="00305910"/>
        </w:tc>
        <w:tc>
          <w:tcPr>
            <w:tcW w:w="425" w:type="dxa"/>
            <w:shd w:val="clear" w:color="auto" w:fill="auto"/>
            <w:vAlign w:val="bottom"/>
          </w:tcPr>
          <w:p w:rsidR="00305910" w:rsidRDefault="00305910"/>
        </w:tc>
        <w:tc>
          <w:tcPr>
            <w:tcW w:w="426" w:type="dxa"/>
            <w:shd w:val="clear" w:color="auto" w:fill="auto"/>
            <w:vAlign w:val="bottom"/>
          </w:tcPr>
          <w:p w:rsidR="00305910" w:rsidRDefault="00305910"/>
        </w:tc>
        <w:tc>
          <w:tcPr>
            <w:tcW w:w="708" w:type="dxa"/>
            <w:shd w:val="clear" w:color="auto" w:fill="auto"/>
            <w:vAlign w:val="bottom"/>
          </w:tcPr>
          <w:p w:rsidR="00305910" w:rsidRDefault="00305910"/>
        </w:tc>
      </w:tr>
      <w:tr w:rsidR="00305910" w:rsidTr="00213396">
        <w:trPr>
          <w:cantSplit/>
        </w:trPr>
        <w:tc>
          <w:tcPr>
            <w:tcW w:w="6946" w:type="dxa"/>
            <w:gridSpan w:val="3"/>
            <w:shd w:val="clear" w:color="auto" w:fill="auto"/>
            <w:vAlign w:val="bottom"/>
          </w:tcPr>
          <w:p w:rsidR="00305910" w:rsidRDefault="004025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05910" w:rsidRDefault="00305910"/>
        </w:tc>
        <w:tc>
          <w:tcPr>
            <w:tcW w:w="425" w:type="dxa"/>
            <w:shd w:val="clear" w:color="auto" w:fill="auto"/>
            <w:vAlign w:val="bottom"/>
          </w:tcPr>
          <w:p w:rsidR="00305910" w:rsidRDefault="00305910"/>
        </w:tc>
        <w:tc>
          <w:tcPr>
            <w:tcW w:w="709" w:type="dxa"/>
            <w:shd w:val="clear" w:color="auto" w:fill="auto"/>
            <w:vAlign w:val="bottom"/>
          </w:tcPr>
          <w:p w:rsidR="00305910" w:rsidRDefault="00305910"/>
        </w:tc>
        <w:tc>
          <w:tcPr>
            <w:tcW w:w="850" w:type="dxa"/>
            <w:shd w:val="clear" w:color="auto" w:fill="auto"/>
            <w:vAlign w:val="bottom"/>
          </w:tcPr>
          <w:p w:rsidR="00305910" w:rsidRDefault="00305910"/>
        </w:tc>
        <w:tc>
          <w:tcPr>
            <w:tcW w:w="425" w:type="dxa"/>
            <w:shd w:val="clear" w:color="auto" w:fill="auto"/>
            <w:vAlign w:val="bottom"/>
          </w:tcPr>
          <w:p w:rsidR="00305910" w:rsidRDefault="00305910"/>
        </w:tc>
        <w:tc>
          <w:tcPr>
            <w:tcW w:w="426" w:type="dxa"/>
            <w:shd w:val="clear" w:color="auto" w:fill="auto"/>
            <w:vAlign w:val="bottom"/>
          </w:tcPr>
          <w:p w:rsidR="00305910" w:rsidRDefault="00305910"/>
        </w:tc>
        <w:tc>
          <w:tcPr>
            <w:tcW w:w="708" w:type="dxa"/>
            <w:shd w:val="clear" w:color="auto" w:fill="auto"/>
            <w:vAlign w:val="bottom"/>
          </w:tcPr>
          <w:p w:rsidR="00305910" w:rsidRDefault="00305910"/>
        </w:tc>
      </w:tr>
      <w:tr w:rsidR="00305910" w:rsidTr="00213396">
        <w:trPr>
          <w:cantSplit/>
        </w:trPr>
        <w:tc>
          <w:tcPr>
            <w:tcW w:w="6946" w:type="dxa"/>
            <w:gridSpan w:val="3"/>
            <w:shd w:val="clear" w:color="auto" w:fill="auto"/>
            <w:vAlign w:val="bottom"/>
          </w:tcPr>
          <w:p w:rsidR="00305910" w:rsidRDefault="004025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05910" w:rsidRDefault="00305910"/>
        </w:tc>
        <w:tc>
          <w:tcPr>
            <w:tcW w:w="425" w:type="dxa"/>
            <w:shd w:val="clear" w:color="auto" w:fill="auto"/>
            <w:vAlign w:val="bottom"/>
          </w:tcPr>
          <w:p w:rsidR="00305910" w:rsidRDefault="00305910"/>
        </w:tc>
        <w:tc>
          <w:tcPr>
            <w:tcW w:w="709" w:type="dxa"/>
            <w:shd w:val="clear" w:color="auto" w:fill="auto"/>
            <w:vAlign w:val="bottom"/>
          </w:tcPr>
          <w:p w:rsidR="00305910" w:rsidRDefault="00305910"/>
        </w:tc>
        <w:tc>
          <w:tcPr>
            <w:tcW w:w="850" w:type="dxa"/>
            <w:shd w:val="clear" w:color="auto" w:fill="auto"/>
            <w:vAlign w:val="bottom"/>
          </w:tcPr>
          <w:p w:rsidR="00305910" w:rsidRDefault="00305910"/>
        </w:tc>
        <w:tc>
          <w:tcPr>
            <w:tcW w:w="425" w:type="dxa"/>
            <w:shd w:val="clear" w:color="auto" w:fill="auto"/>
            <w:vAlign w:val="bottom"/>
          </w:tcPr>
          <w:p w:rsidR="00305910" w:rsidRDefault="00305910"/>
        </w:tc>
        <w:tc>
          <w:tcPr>
            <w:tcW w:w="426" w:type="dxa"/>
            <w:shd w:val="clear" w:color="auto" w:fill="auto"/>
            <w:vAlign w:val="bottom"/>
          </w:tcPr>
          <w:p w:rsidR="00305910" w:rsidRDefault="00305910"/>
        </w:tc>
        <w:tc>
          <w:tcPr>
            <w:tcW w:w="708" w:type="dxa"/>
            <w:shd w:val="clear" w:color="auto" w:fill="auto"/>
            <w:vAlign w:val="bottom"/>
          </w:tcPr>
          <w:p w:rsidR="00305910" w:rsidRDefault="00305910"/>
        </w:tc>
      </w:tr>
      <w:tr w:rsidR="00305910" w:rsidTr="00213396">
        <w:trPr>
          <w:cantSplit/>
        </w:trPr>
        <w:tc>
          <w:tcPr>
            <w:tcW w:w="6946" w:type="dxa"/>
            <w:gridSpan w:val="3"/>
            <w:shd w:val="clear" w:color="auto" w:fill="auto"/>
            <w:vAlign w:val="bottom"/>
          </w:tcPr>
          <w:p w:rsidR="00305910" w:rsidRDefault="004025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05910" w:rsidRDefault="00305910"/>
        </w:tc>
        <w:tc>
          <w:tcPr>
            <w:tcW w:w="425" w:type="dxa"/>
            <w:shd w:val="clear" w:color="auto" w:fill="auto"/>
            <w:vAlign w:val="bottom"/>
          </w:tcPr>
          <w:p w:rsidR="00305910" w:rsidRDefault="00305910"/>
        </w:tc>
        <w:tc>
          <w:tcPr>
            <w:tcW w:w="709" w:type="dxa"/>
            <w:shd w:val="clear" w:color="auto" w:fill="auto"/>
            <w:vAlign w:val="bottom"/>
          </w:tcPr>
          <w:p w:rsidR="00305910" w:rsidRDefault="00305910"/>
        </w:tc>
        <w:tc>
          <w:tcPr>
            <w:tcW w:w="850" w:type="dxa"/>
            <w:shd w:val="clear" w:color="auto" w:fill="auto"/>
            <w:vAlign w:val="bottom"/>
          </w:tcPr>
          <w:p w:rsidR="00305910" w:rsidRDefault="00305910"/>
        </w:tc>
        <w:tc>
          <w:tcPr>
            <w:tcW w:w="425" w:type="dxa"/>
            <w:shd w:val="clear" w:color="auto" w:fill="auto"/>
            <w:vAlign w:val="bottom"/>
          </w:tcPr>
          <w:p w:rsidR="00305910" w:rsidRDefault="00305910"/>
        </w:tc>
        <w:tc>
          <w:tcPr>
            <w:tcW w:w="426" w:type="dxa"/>
            <w:shd w:val="clear" w:color="auto" w:fill="auto"/>
            <w:vAlign w:val="bottom"/>
          </w:tcPr>
          <w:p w:rsidR="00305910" w:rsidRDefault="00305910"/>
        </w:tc>
        <w:tc>
          <w:tcPr>
            <w:tcW w:w="708" w:type="dxa"/>
            <w:shd w:val="clear" w:color="auto" w:fill="auto"/>
            <w:vAlign w:val="bottom"/>
          </w:tcPr>
          <w:p w:rsidR="00305910" w:rsidRDefault="00305910"/>
        </w:tc>
      </w:tr>
      <w:tr w:rsidR="00305910" w:rsidTr="00213396">
        <w:trPr>
          <w:cantSplit/>
        </w:trPr>
        <w:tc>
          <w:tcPr>
            <w:tcW w:w="6946" w:type="dxa"/>
            <w:gridSpan w:val="3"/>
            <w:shd w:val="clear" w:color="auto" w:fill="auto"/>
            <w:vAlign w:val="bottom"/>
          </w:tcPr>
          <w:p w:rsidR="00305910" w:rsidRDefault="004025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05910" w:rsidRDefault="00305910"/>
        </w:tc>
        <w:tc>
          <w:tcPr>
            <w:tcW w:w="425" w:type="dxa"/>
            <w:shd w:val="clear" w:color="auto" w:fill="auto"/>
            <w:vAlign w:val="bottom"/>
          </w:tcPr>
          <w:p w:rsidR="00305910" w:rsidRDefault="00305910"/>
        </w:tc>
        <w:tc>
          <w:tcPr>
            <w:tcW w:w="709" w:type="dxa"/>
            <w:shd w:val="clear" w:color="auto" w:fill="auto"/>
            <w:vAlign w:val="bottom"/>
          </w:tcPr>
          <w:p w:rsidR="00305910" w:rsidRDefault="00305910"/>
        </w:tc>
        <w:tc>
          <w:tcPr>
            <w:tcW w:w="850" w:type="dxa"/>
            <w:shd w:val="clear" w:color="auto" w:fill="auto"/>
            <w:vAlign w:val="bottom"/>
          </w:tcPr>
          <w:p w:rsidR="00305910" w:rsidRDefault="00305910"/>
        </w:tc>
        <w:tc>
          <w:tcPr>
            <w:tcW w:w="425" w:type="dxa"/>
            <w:shd w:val="clear" w:color="auto" w:fill="auto"/>
            <w:vAlign w:val="bottom"/>
          </w:tcPr>
          <w:p w:rsidR="00305910" w:rsidRDefault="00305910"/>
        </w:tc>
        <w:tc>
          <w:tcPr>
            <w:tcW w:w="426" w:type="dxa"/>
            <w:shd w:val="clear" w:color="auto" w:fill="auto"/>
            <w:vAlign w:val="bottom"/>
          </w:tcPr>
          <w:p w:rsidR="00305910" w:rsidRDefault="00305910"/>
        </w:tc>
        <w:tc>
          <w:tcPr>
            <w:tcW w:w="708" w:type="dxa"/>
            <w:shd w:val="clear" w:color="auto" w:fill="auto"/>
            <w:vAlign w:val="bottom"/>
          </w:tcPr>
          <w:p w:rsidR="00305910" w:rsidRDefault="00305910"/>
        </w:tc>
      </w:tr>
      <w:tr w:rsidR="00305910" w:rsidRPr="00B75EC6" w:rsidTr="00213396">
        <w:trPr>
          <w:cantSplit/>
        </w:trPr>
        <w:tc>
          <w:tcPr>
            <w:tcW w:w="6946" w:type="dxa"/>
            <w:gridSpan w:val="3"/>
            <w:shd w:val="clear" w:color="auto" w:fill="auto"/>
            <w:vAlign w:val="bottom"/>
          </w:tcPr>
          <w:p w:rsidR="00305910" w:rsidRPr="003E4BB4" w:rsidRDefault="004025EC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E4BB4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05910" w:rsidRPr="003E4BB4" w:rsidRDefault="00305910">
            <w:pPr>
              <w:rPr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305910" w:rsidRPr="003E4BB4" w:rsidRDefault="00305910">
            <w:pPr>
              <w:rPr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305910" w:rsidRPr="003E4BB4" w:rsidRDefault="00305910">
            <w:pPr>
              <w:rPr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305910" w:rsidRPr="003E4BB4" w:rsidRDefault="00305910">
            <w:pPr>
              <w:rPr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305910" w:rsidRPr="003E4BB4" w:rsidRDefault="00305910">
            <w:pPr>
              <w:rPr>
                <w:lang w:val="en-US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305910" w:rsidRPr="003E4BB4" w:rsidRDefault="00305910">
            <w:pPr>
              <w:rPr>
                <w:lang w:val="en-US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305910" w:rsidRPr="003E4BB4" w:rsidRDefault="00305910">
            <w:pPr>
              <w:rPr>
                <w:lang w:val="en-US"/>
              </w:rPr>
            </w:pPr>
          </w:p>
        </w:tc>
      </w:tr>
      <w:tr w:rsidR="00305910" w:rsidTr="00213396">
        <w:trPr>
          <w:cantSplit/>
        </w:trPr>
        <w:tc>
          <w:tcPr>
            <w:tcW w:w="6946" w:type="dxa"/>
            <w:gridSpan w:val="3"/>
            <w:shd w:val="clear" w:color="auto" w:fill="auto"/>
            <w:vAlign w:val="bottom"/>
          </w:tcPr>
          <w:p w:rsidR="00305910" w:rsidRDefault="004025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05910" w:rsidRDefault="00305910"/>
        </w:tc>
        <w:tc>
          <w:tcPr>
            <w:tcW w:w="425" w:type="dxa"/>
            <w:shd w:val="clear" w:color="auto" w:fill="auto"/>
            <w:vAlign w:val="bottom"/>
          </w:tcPr>
          <w:p w:rsidR="00305910" w:rsidRDefault="00305910"/>
        </w:tc>
        <w:tc>
          <w:tcPr>
            <w:tcW w:w="709" w:type="dxa"/>
            <w:shd w:val="clear" w:color="auto" w:fill="auto"/>
            <w:vAlign w:val="bottom"/>
          </w:tcPr>
          <w:p w:rsidR="00305910" w:rsidRDefault="00305910"/>
        </w:tc>
        <w:tc>
          <w:tcPr>
            <w:tcW w:w="850" w:type="dxa"/>
            <w:shd w:val="clear" w:color="auto" w:fill="auto"/>
            <w:vAlign w:val="bottom"/>
          </w:tcPr>
          <w:p w:rsidR="00305910" w:rsidRDefault="00305910"/>
        </w:tc>
        <w:tc>
          <w:tcPr>
            <w:tcW w:w="425" w:type="dxa"/>
            <w:shd w:val="clear" w:color="auto" w:fill="auto"/>
            <w:vAlign w:val="bottom"/>
          </w:tcPr>
          <w:p w:rsidR="00305910" w:rsidRDefault="00305910"/>
        </w:tc>
        <w:tc>
          <w:tcPr>
            <w:tcW w:w="426" w:type="dxa"/>
            <w:shd w:val="clear" w:color="auto" w:fill="auto"/>
            <w:vAlign w:val="bottom"/>
          </w:tcPr>
          <w:p w:rsidR="00305910" w:rsidRDefault="00305910"/>
        </w:tc>
        <w:tc>
          <w:tcPr>
            <w:tcW w:w="708" w:type="dxa"/>
            <w:shd w:val="clear" w:color="auto" w:fill="auto"/>
            <w:vAlign w:val="bottom"/>
          </w:tcPr>
          <w:p w:rsidR="00305910" w:rsidRDefault="00305910"/>
        </w:tc>
      </w:tr>
      <w:tr w:rsidR="00305910" w:rsidTr="00213396">
        <w:trPr>
          <w:cantSplit/>
        </w:trPr>
        <w:tc>
          <w:tcPr>
            <w:tcW w:w="6946" w:type="dxa"/>
            <w:gridSpan w:val="3"/>
            <w:shd w:val="clear" w:color="auto" w:fill="auto"/>
            <w:vAlign w:val="bottom"/>
          </w:tcPr>
          <w:p w:rsidR="00305910" w:rsidRDefault="004025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05910" w:rsidRDefault="00305910"/>
        </w:tc>
        <w:tc>
          <w:tcPr>
            <w:tcW w:w="425" w:type="dxa"/>
            <w:shd w:val="clear" w:color="auto" w:fill="auto"/>
            <w:vAlign w:val="bottom"/>
          </w:tcPr>
          <w:p w:rsidR="00305910" w:rsidRDefault="00305910"/>
        </w:tc>
        <w:tc>
          <w:tcPr>
            <w:tcW w:w="709" w:type="dxa"/>
            <w:shd w:val="clear" w:color="auto" w:fill="auto"/>
            <w:vAlign w:val="bottom"/>
          </w:tcPr>
          <w:p w:rsidR="00305910" w:rsidRDefault="00305910"/>
        </w:tc>
        <w:tc>
          <w:tcPr>
            <w:tcW w:w="850" w:type="dxa"/>
            <w:shd w:val="clear" w:color="auto" w:fill="auto"/>
            <w:vAlign w:val="bottom"/>
          </w:tcPr>
          <w:p w:rsidR="00305910" w:rsidRDefault="00305910"/>
        </w:tc>
        <w:tc>
          <w:tcPr>
            <w:tcW w:w="425" w:type="dxa"/>
            <w:shd w:val="clear" w:color="auto" w:fill="auto"/>
            <w:vAlign w:val="bottom"/>
          </w:tcPr>
          <w:p w:rsidR="00305910" w:rsidRDefault="00305910"/>
        </w:tc>
        <w:tc>
          <w:tcPr>
            <w:tcW w:w="426" w:type="dxa"/>
            <w:shd w:val="clear" w:color="auto" w:fill="auto"/>
            <w:vAlign w:val="bottom"/>
          </w:tcPr>
          <w:p w:rsidR="00305910" w:rsidRDefault="00305910"/>
        </w:tc>
        <w:tc>
          <w:tcPr>
            <w:tcW w:w="708" w:type="dxa"/>
            <w:shd w:val="clear" w:color="auto" w:fill="auto"/>
            <w:vAlign w:val="bottom"/>
          </w:tcPr>
          <w:p w:rsidR="00305910" w:rsidRDefault="00305910"/>
        </w:tc>
      </w:tr>
      <w:tr w:rsidR="00305910" w:rsidTr="00213396">
        <w:trPr>
          <w:cantSplit/>
        </w:trPr>
        <w:tc>
          <w:tcPr>
            <w:tcW w:w="6946" w:type="dxa"/>
            <w:gridSpan w:val="3"/>
            <w:shd w:val="clear" w:color="auto" w:fill="auto"/>
            <w:vAlign w:val="bottom"/>
          </w:tcPr>
          <w:p w:rsidR="00305910" w:rsidRDefault="004025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05910" w:rsidRDefault="00305910"/>
        </w:tc>
        <w:tc>
          <w:tcPr>
            <w:tcW w:w="425" w:type="dxa"/>
            <w:shd w:val="clear" w:color="auto" w:fill="auto"/>
            <w:vAlign w:val="bottom"/>
          </w:tcPr>
          <w:p w:rsidR="00305910" w:rsidRDefault="00305910"/>
        </w:tc>
        <w:tc>
          <w:tcPr>
            <w:tcW w:w="709" w:type="dxa"/>
            <w:shd w:val="clear" w:color="auto" w:fill="auto"/>
            <w:vAlign w:val="bottom"/>
          </w:tcPr>
          <w:p w:rsidR="00305910" w:rsidRDefault="00305910"/>
        </w:tc>
        <w:tc>
          <w:tcPr>
            <w:tcW w:w="850" w:type="dxa"/>
            <w:shd w:val="clear" w:color="auto" w:fill="auto"/>
            <w:vAlign w:val="bottom"/>
          </w:tcPr>
          <w:p w:rsidR="00305910" w:rsidRDefault="00305910"/>
        </w:tc>
        <w:tc>
          <w:tcPr>
            <w:tcW w:w="425" w:type="dxa"/>
            <w:shd w:val="clear" w:color="auto" w:fill="auto"/>
            <w:vAlign w:val="bottom"/>
          </w:tcPr>
          <w:p w:rsidR="00305910" w:rsidRDefault="00305910"/>
        </w:tc>
        <w:tc>
          <w:tcPr>
            <w:tcW w:w="426" w:type="dxa"/>
            <w:shd w:val="clear" w:color="auto" w:fill="auto"/>
            <w:vAlign w:val="bottom"/>
          </w:tcPr>
          <w:p w:rsidR="00305910" w:rsidRDefault="00305910"/>
        </w:tc>
        <w:tc>
          <w:tcPr>
            <w:tcW w:w="708" w:type="dxa"/>
            <w:shd w:val="clear" w:color="auto" w:fill="auto"/>
            <w:vAlign w:val="bottom"/>
          </w:tcPr>
          <w:p w:rsidR="00305910" w:rsidRDefault="00305910"/>
        </w:tc>
      </w:tr>
      <w:tr w:rsidR="00305910" w:rsidTr="00213396">
        <w:trPr>
          <w:cantSplit/>
        </w:trPr>
        <w:tc>
          <w:tcPr>
            <w:tcW w:w="6946" w:type="dxa"/>
            <w:gridSpan w:val="3"/>
            <w:shd w:val="clear" w:color="auto" w:fill="auto"/>
            <w:vAlign w:val="bottom"/>
          </w:tcPr>
          <w:p w:rsidR="00305910" w:rsidRDefault="00B75EC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4025EC">
              <w:rPr>
                <w:rFonts w:ascii="Times New Roman" w:hAnsi="Times New Roman"/>
                <w:sz w:val="24"/>
                <w:szCs w:val="24"/>
              </w:rPr>
              <w:t>.03.2023 г. №472-2023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05910" w:rsidRDefault="00305910"/>
        </w:tc>
        <w:tc>
          <w:tcPr>
            <w:tcW w:w="425" w:type="dxa"/>
            <w:shd w:val="clear" w:color="auto" w:fill="auto"/>
            <w:vAlign w:val="bottom"/>
          </w:tcPr>
          <w:p w:rsidR="00305910" w:rsidRDefault="00305910"/>
        </w:tc>
        <w:tc>
          <w:tcPr>
            <w:tcW w:w="709" w:type="dxa"/>
            <w:shd w:val="clear" w:color="auto" w:fill="auto"/>
            <w:vAlign w:val="bottom"/>
          </w:tcPr>
          <w:p w:rsidR="00305910" w:rsidRDefault="00305910"/>
        </w:tc>
        <w:tc>
          <w:tcPr>
            <w:tcW w:w="850" w:type="dxa"/>
            <w:shd w:val="clear" w:color="auto" w:fill="auto"/>
            <w:vAlign w:val="bottom"/>
          </w:tcPr>
          <w:p w:rsidR="00305910" w:rsidRDefault="00305910"/>
        </w:tc>
        <w:tc>
          <w:tcPr>
            <w:tcW w:w="425" w:type="dxa"/>
            <w:shd w:val="clear" w:color="auto" w:fill="auto"/>
            <w:vAlign w:val="bottom"/>
          </w:tcPr>
          <w:p w:rsidR="00305910" w:rsidRDefault="00305910"/>
        </w:tc>
        <w:tc>
          <w:tcPr>
            <w:tcW w:w="426" w:type="dxa"/>
            <w:shd w:val="clear" w:color="auto" w:fill="auto"/>
            <w:vAlign w:val="bottom"/>
          </w:tcPr>
          <w:p w:rsidR="00305910" w:rsidRDefault="00305910"/>
        </w:tc>
        <w:tc>
          <w:tcPr>
            <w:tcW w:w="708" w:type="dxa"/>
            <w:shd w:val="clear" w:color="auto" w:fill="auto"/>
            <w:vAlign w:val="bottom"/>
          </w:tcPr>
          <w:p w:rsidR="00305910" w:rsidRDefault="00305910"/>
        </w:tc>
      </w:tr>
      <w:tr w:rsidR="00305910" w:rsidTr="00213396">
        <w:trPr>
          <w:cantSplit/>
        </w:trPr>
        <w:tc>
          <w:tcPr>
            <w:tcW w:w="6946" w:type="dxa"/>
            <w:gridSpan w:val="3"/>
            <w:shd w:val="clear" w:color="auto" w:fill="auto"/>
            <w:vAlign w:val="bottom"/>
          </w:tcPr>
          <w:p w:rsidR="00305910" w:rsidRDefault="004025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05910" w:rsidRDefault="00305910"/>
        </w:tc>
        <w:tc>
          <w:tcPr>
            <w:tcW w:w="425" w:type="dxa"/>
            <w:shd w:val="clear" w:color="auto" w:fill="auto"/>
            <w:vAlign w:val="bottom"/>
          </w:tcPr>
          <w:p w:rsidR="00305910" w:rsidRDefault="00305910"/>
        </w:tc>
        <w:tc>
          <w:tcPr>
            <w:tcW w:w="709" w:type="dxa"/>
            <w:shd w:val="clear" w:color="auto" w:fill="auto"/>
            <w:vAlign w:val="bottom"/>
          </w:tcPr>
          <w:p w:rsidR="00305910" w:rsidRDefault="00305910"/>
        </w:tc>
        <w:tc>
          <w:tcPr>
            <w:tcW w:w="850" w:type="dxa"/>
            <w:shd w:val="clear" w:color="auto" w:fill="auto"/>
            <w:vAlign w:val="bottom"/>
          </w:tcPr>
          <w:p w:rsidR="00305910" w:rsidRDefault="00305910"/>
        </w:tc>
        <w:tc>
          <w:tcPr>
            <w:tcW w:w="425" w:type="dxa"/>
            <w:shd w:val="clear" w:color="auto" w:fill="auto"/>
            <w:vAlign w:val="bottom"/>
          </w:tcPr>
          <w:p w:rsidR="00305910" w:rsidRDefault="00305910"/>
        </w:tc>
        <w:tc>
          <w:tcPr>
            <w:tcW w:w="426" w:type="dxa"/>
            <w:shd w:val="clear" w:color="auto" w:fill="auto"/>
            <w:vAlign w:val="bottom"/>
          </w:tcPr>
          <w:p w:rsidR="00305910" w:rsidRDefault="00305910"/>
        </w:tc>
        <w:tc>
          <w:tcPr>
            <w:tcW w:w="708" w:type="dxa"/>
            <w:shd w:val="clear" w:color="auto" w:fill="auto"/>
            <w:vAlign w:val="bottom"/>
          </w:tcPr>
          <w:p w:rsidR="00305910" w:rsidRDefault="00305910"/>
        </w:tc>
      </w:tr>
      <w:tr w:rsidR="00305910" w:rsidTr="00213396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305910" w:rsidRDefault="00305910"/>
        </w:tc>
        <w:tc>
          <w:tcPr>
            <w:tcW w:w="1989" w:type="dxa"/>
            <w:shd w:val="clear" w:color="auto" w:fill="auto"/>
            <w:vAlign w:val="bottom"/>
          </w:tcPr>
          <w:p w:rsidR="00305910" w:rsidRDefault="00305910"/>
        </w:tc>
        <w:tc>
          <w:tcPr>
            <w:tcW w:w="4394" w:type="dxa"/>
            <w:shd w:val="clear" w:color="auto" w:fill="auto"/>
            <w:vAlign w:val="bottom"/>
          </w:tcPr>
          <w:p w:rsidR="00305910" w:rsidRDefault="00305910"/>
        </w:tc>
        <w:tc>
          <w:tcPr>
            <w:tcW w:w="284" w:type="dxa"/>
            <w:shd w:val="clear" w:color="auto" w:fill="auto"/>
            <w:vAlign w:val="bottom"/>
          </w:tcPr>
          <w:p w:rsidR="00305910" w:rsidRDefault="00305910"/>
        </w:tc>
        <w:tc>
          <w:tcPr>
            <w:tcW w:w="425" w:type="dxa"/>
            <w:shd w:val="clear" w:color="auto" w:fill="auto"/>
            <w:vAlign w:val="bottom"/>
          </w:tcPr>
          <w:p w:rsidR="00305910" w:rsidRDefault="00305910"/>
        </w:tc>
        <w:tc>
          <w:tcPr>
            <w:tcW w:w="709" w:type="dxa"/>
            <w:shd w:val="clear" w:color="auto" w:fill="auto"/>
            <w:vAlign w:val="bottom"/>
          </w:tcPr>
          <w:p w:rsidR="00305910" w:rsidRDefault="00305910"/>
        </w:tc>
        <w:tc>
          <w:tcPr>
            <w:tcW w:w="850" w:type="dxa"/>
            <w:shd w:val="clear" w:color="auto" w:fill="auto"/>
            <w:vAlign w:val="bottom"/>
          </w:tcPr>
          <w:p w:rsidR="00305910" w:rsidRDefault="00305910"/>
        </w:tc>
        <w:tc>
          <w:tcPr>
            <w:tcW w:w="425" w:type="dxa"/>
            <w:shd w:val="clear" w:color="auto" w:fill="auto"/>
            <w:vAlign w:val="bottom"/>
          </w:tcPr>
          <w:p w:rsidR="00305910" w:rsidRDefault="00305910"/>
        </w:tc>
        <w:tc>
          <w:tcPr>
            <w:tcW w:w="426" w:type="dxa"/>
            <w:shd w:val="clear" w:color="auto" w:fill="auto"/>
            <w:vAlign w:val="bottom"/>
          </w:tcPr>
          <w:p w:rsidR="00305910" w:rsidRDefault="00305910"/>
        </w:tc>
        <w:tc>
          <w:tcPr>
            <w:tcW w:w="708" w:type="dxa"/>
            <w:shd w:val="clear" w:color="auto" w:fill="auto"/>
            <w:vAlign w:val="bottom"/>
          </w:tcPr>
          <w:p w:rsidR="00305910" w:rsidRDefault="00305910"/>
        </w:tc>
      </w:tr>
      <w:tr w:rsidR="00305910" w:rsidTr="00213396">
        <w:trPr>
          <w:cantSplit/>
        </w:trPr>
        <w:tc>
          <w:tcPr>
            <w:tcW w:w="6946" w:type="dxa"/>
            <w:gridSpan w:val="3"/>
            <w:shd w:val="clear" w:color="auto" w:fill="auto"/>
            <w:vAlign w:val="bottom"/>
          </w:tcPr>
          <w:p w:rsidR="00305910" w:rsidRDefault="004025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05910" w:rsidRDefault="00305910"/>
        </w:tc>
        <w:tc>
          <w:tcPr>
            <w:tcW w:w="425" w:type="dxa"/>
            <w:shd w:val="clear" w:color="auto" w:fill="auto"/>
            <w:vAlign w:val="bottom"/>
          </w:tcPr>
          <w:p w:rsidR="00305910" w:rsidRDefault="00305910"/>
        </w:tc>
        <w:tc>
          <w:tcPr>
            <w:tcW w:w="709" w:type="dxa"/>
            <w:shd w:val="clear" w:color="auto" w:fill="auto"/>
            <w:vAlign w:val="bottom"/>
          </w:tcPr>
          <w:p w:rsidR="00305910" w:rsidRDefault="00305910"/>
        </w:tc>
        <w:tc>
          <w:tcPr>
            <w:tcW w:w="850" w:type="dxa"/>
            <w:shd w:val="clear" w:color="auto" w:fill="auto"/>
            <w:vAlign w:val="bottom"/>
          </w:tcPr>
          <w:p w:rsidR="00305910" w:rsidRDefault="00305910"/>
        </w:tc>
        <w:tc>
          <w:tcPr>
            <w:tcW w:w="425" w:type="dxa"/>
            <w:shd w:val="clear" w:color="auto" w:fill="auto"/>
            <w:vAlign w:val="bottom"/>
          </w:tcPr>
          <w:p w:rsidR="00305910" w:rsidRDefault="00305910"/>
        </w:tc>
        <w:tc>
          <w:tcPr>
            <w:tcW w:w="426" w:type="dxa"/>
            <w:shd w:val="clear" w:color="auto" w:fill="auto"/>
            <w:vAlign w:val="bottom"/>
          </w:tcPr>
          <w:p w:rsidR="00305910" w:rsidRDefault="00305910"/>
        </w:tc>
        <w:tc>
          <w:tcPr>
            <w:tcW w:w="708" w:type="dxa"/>
            <w:shd w:val="clear" w:color="auto" w:fill="auto"/>
            <w:vAlign w:val="bottom"/>
          </w:tcPr>
          <w:p w:rsidR="00305910" w:rsidRDefault="00305910"/>
        </w:tc>
      </w:tr>
      <w:tr w:rsidR="00305910" w:rsidTr="00213396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305910" w:rsidRDefault="00305910"/>
        </w:tc>
        <w:tc>
          <w:tcPr>
            <w:tcW w:w="1989" w:type="dxa"/>
            <w:shd w:val="clear" w:color="auto" w:fill="auto"/>
            <w:vAlign w:val="bottom"/>
          </w:tcPr>
          <w:p w:rsidR="00305910" w:rsidRDefault="00305910"/>
        </w:tc>
        <w:tc>
          <w:tcPr>
            <w:tcW w:w="4394" w:type="dxa"/>
            <w:shd w:val="clear" w:color="auto" w:fill="auto"/>
            <w:vAlign w:val="bottom"/>
          </w:tcPr>
          <w:p w:rsidR="00305910" w:rsidRDefault="00305910"/>
        </w:tc>
        <w:tc>
          <w:tcPr>
            <w:tcW w:w="284" w:type="dxa"/>
            <w:shd w:val="clear" w:color="auto" w:fill="auto"/>
            <w:vAlign w:val="bottom"/>
          </w:tcPr>
          <w:p w:rsidR="00305910" w:rsidRDefault="00305910"/>
        </w:tc>
        <w:tc>
          <w:tcPr>
            <w:tcW w:w="425" w:type="dxa"/>
            <w:shd w:val="clear" w:color="auto" w:fill="auto"/>
            <w:vAlign w:val="bottom"/>
          </w:tcPr>
          <w:p w:rsidR="00305910" w:rsidRDefault="00305910"/>
        </w:tc>
        <w:tc>
          <w:tcPr>
            <w:tcW w:w="709" w:type="dxa"/>
            <w:shd w:val="clear" w:color="auto" w:fill="auto"/>
            <w:vAlign w:val="bottom"/>
          </w:tcPr>
          <w:p w:rsidR="00305910" w:rsidRDefault="00305910"/>
        </w:tc>
        <w:tc>
          <w:tcPr>
            <w:tcW w:w="850" w:type="dxa"/>
            <w:shd w:val="clear" w:color="auto" w:fill="auto"/>
            <w:vAlign w:val="bottom"/>
          </w:tcPr>
          <w:p w:rsidR="00305910" w:rsidRDefault="00305910"/>
        </w:tc>
        <w:tc>
          <w:tcPr>
            <w:tcW w:w="425" w:type="dxa"/>
            <w:shd w:val="clear" w:color="auto" w:fill="auto"/>
            <w:vAlign w:val="bottom"/>
          </w:tcPr>
          <w:p w:rsidR="00305910" w:rsidRDefault="00305910"/>
        </w:tc>
        <w:tc>
          <w:tcPr>
            <w:tcW w:w="426" w:type="dxa"/>
            <w:shd w:val="clear" w:color="auto" w:fill="auto"/>
            <w:vAlign w:val="bottom"/>
          </w:tcPr>
          <w:p w:rsidR="00305910" w:rsidRDefault="00305910"/>
        </w:tc>
        <w:tc>
          <w:tcPr>
            <w:tcW w:w="708" w:type="dxa"/>
            <w:shd w:val="clear" w:color="auto" w:fill="auto"/>
            <w:vAlign w:val="bottom"/>
          </w:tcPr>
          <w:p w:rsidR="00305910" w:rsidRDefault="00305910"/>
        </w:tc>
      </w:tr>
      <w:tr w:rsidR="00305910" w:rsidTr="00213396">
        <w:trPr>
          <w:cantSplit/>
        </w:trPr>
        <w:tc>
          <w:tcPr>
            <w:tcW w:w="9214" w:type="dxa"/>
            <w:gridSpan w:val="7"/>
            <w:shd w:val="clear" w:color="auto" w:fill="auto"/>
            <w:vAlign w:val="bottom"/>
          </w:tcPr>
          <w:p w:rsidR="00305910" w:rsidRDefault="004025EC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305910" w:rsidRDefault="00305910"/>
        </w:tc>
        <w:tc>
          <w:tcPr>
            <w:tcW w:w="426" w:type="dxa"/>
            <w:shd w:val="clear" w:color="auto" w:fill="auto"/>
            <w:vAlign w:val="bottom"/>
          </w:tcPr>
          <w:p w:rsidR="00305910" w:rsidRDefault="00305910"/>
        </w:tc>
        <w:tc>
          <w:tcPr>
            <w:tcW w:w="708" w:type="dxa"/>
            <w:shd w:val="clear" w:color="auto" w:fill="auto"/>
            <w:vAlign w:val="bottom"/>
          </w:tcPr>
          <w:p w:rsidR="00305910" w:rsidRDefault="00305910"/>
        </w:tc>
      </w:tr>
      <w:tr w:rsidR="00305910" w:rsidTr="003E4BB4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305910" w:rsidRDefault="004025E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05910" w:rsidTr="004025EC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910" w:rsidRDefault="004025E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910" w:rsidRDefault="004025E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39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910" w:rsidRDefault="004025E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28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910" w:rsidRDefault="004025E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425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910" w:rsidRDefault="004025E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910" w:rsidRDefault="004025E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910" w:rsidRDefault="004025E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910" w:rsidRDefault="004025E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910" w:rsidRDefault="004025E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910" w:rsidRDefault="004025E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13396" w:rsidTr="004025EC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213396" w:rsidRDefault="00213396" w:rsidP="002133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3396" w:rsidRPr="004025EC" w:rsidRDefault="00213396" w:rsidP="002133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Бумага диаграммная 114 х 95 х 140 листов для аппарата Schiller Cardiovit MS-2010/MS-2007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3396" w:rsidRPr="004025EC" w:rsidRDefault="00213396" w:rsidP="002133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Регистрирующая бумага, термочувствительная, Z-образно сложенная, перфорированная для аппарата Schiller Cardiovit MS-2010/MS-2007, типоразмер 114 х 95 х 140 листов.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3396" w:rsidRPr="004025EC" w:rsidRDefault="00213396" w:rsidP="00213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396" w:rsidRPr="004025EC" w:rsidRDefault="004025EC" w:rsidP="00213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396" w:rsidRPr="004025EC" w:rsidRDefault="00213396" w:rsidP="00213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396" w:rsidRDefault="00213396" w:rsidP="00213396">
            <w:pPr>
              <w:jc w:val="center"/>
            </w:pPr>
          </w:p>
        </w:tc>
        <w:tc>
          <w:tcPr>
            <w:tcW w:w="425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3396" w:rsidRDefault="00213396" w:rsidP="00213396"/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3396" w:rsidRDefault="00213396" w:rsidP="00213396"/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3396" w:rsidRDefault="00213396" w:rsidP="00213396"/>
        </w:tc>
      </w:tr>
      <w:tr w:rsidR="00213396" w:rsidTr="004025EC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213396" w:rsidRDefault="00213396" w:rsidP="002133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3396" w:rsidRPr="004025EC" w:rsidRDefault="00213396" w:rsidP="002133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Бумага диаграммная 50 мм х 20 м х 12 мм для дефибриллятора Mindray BeneHeart D6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3396" w:rsidRPr="004025EC" w:rsidRDefault="00213396" w:rsidP="002133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Лента диаграммная на термочувствительной бумаге для дефибрилляторов Mindray BeneHeart D6. Ширина ленты - 49-50 мм, длина ленты в рулоне - 20 м, внутренний диаметр втулки - 16 мм. Без сетки. Намотка - термослоем внутрь рулона. Основа - термобумага (бумага с покрытием, реагирующим на нагревание). Толщина бумаги - 60 мкм. Плотность бумаги - 55 гр/м2.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3396" w:rsidRPr="004025EC" w:rsidRDefault="00213396" w:rsidP="00213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396" w:rsidRPr="004025EC" w:rsidRDefault="004025EC" w:rsidP="00213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396" w:rsidRPr="004025EC" w:rsidRDefault="00213396" w:rsidP="00213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396" w:rsidRDefault="00213396" w:rsidP="00213396">
            <w:pPr>
              <w:jc w:val="center"/>
            </w:pPr>
          </w:p>
        </w:tc>
        <w:tc>
          <w:tcPr>
            <w:tcW w:w="425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3396" w:rsidRDefault="00213396" w:rsidP="00213396"/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3396" w:rsidRDefault="00213396" w:rsidP="00213396"/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3396" w:rsidRDefault="00213396" w:rsidP="00213396"/>
        </w:tc>
      </w:tr>
      <w:tr w:rsidR="004025EC" w:rsidTr="004025EC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213396" w:rsidRDefault="00213396" w:rsidP="00213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3396" w:rsidRPr="004025EC" w:rsidRDefault="00213396" w:rsidP="002133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Бумага диаграммная для ЭКГ 110 х 140 х 142 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3396" w:rsidRPr="004025EC" w:rsidRDefault="00213396" w:rsidP="002133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Бумага диаграммная для ЭКГ 110 х 140 х 142л.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3396" w:rsidRPr="004025EC" w:rsidRDefault="00213396" w:rsidP="00213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396" w:rsidRPr="004025EC" w:rsidRDefault="004025EC" w:rsidP="00213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396" w:rsidRPr="004025EC" w:rsidRDefault="00213396" w:rsidP="00213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396" w:rsidRDefault="00213396" w:rsidP="00213396">
            <w:pPr>
              <w:jc w:val="center"/>
            </w:pPr>
          </w:p>
        </w:tc>
        <w:tc>
          <w:tcPr>
            <w:tcW w:w="425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3396" w:rsidRDefault="00213396" w:rsidP="00213396"/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3396" w:rsidRDefault="00213396" w:rsidP="00213396"/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3396" w:rsidRDefault="00213396" w:rsidP="00213396"/>
        </w:tc>
      </w:tr>
      <w:tr w:rsidR="004025EC" w:rsidTr="004025EC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213396" w:rsidRDefault="00213396" w:rsidP="00213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3396" w:rsidRPr="004025EC" w:rsidRDefault="00213396" w:rsidP="002133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Бумага диаграммная для ЭКГ 110 х 140 х 150 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3396" w:rsidRPr="004025EC" w:rsidRDefault="00213396" w:rsidP="002133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Лента диаграмная складывающаяся термочувствительная, размер 110 х 140 х 150 листов для электрокардиографа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3396" w:rsidRPr="004025EC" w:rsidRDefault="00213396" w:rsidP="00213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396" w:rsidRPr="004025EC" w:rsidRDefault="004025EC" w:rsidP="00213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396" w:rsidRPr="004025EC" w:rsidRDefault="00213396" w:rsidP="00213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396" w:rsidRDefault="00213396" w:rsidP="00213396">
            <w:pPr>
              <w:jc w:val="center"/>
            </w:pPr>
          </w:p>
        </w:tc>
        <w:tc>
          <w:tcPr>
            <w:tcW w:w="425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3396" w:rsidRDefault="00213396" w:rsidP="00213396"/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3396" w:rsidRDefault="00213396" w:rsidP="00213396"/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3396" w:rsidRDefault="00213396" w:rsidP="00213396"/>
        </w:tc>
      </w:tr>
      <w:tr w:rsidR="004025EC" w:rsidTr="004025EC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213396" w:rsidRDefault="00213396" w:rsidP="00213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3396" w:rsidRPr="004025EC" w:rsidRDefault="00213396" w:rsidP="002133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Бумага диаграммная рулонная 57 мм х 23 м, втулка 12 мм для аппарата Аксион ЭК1Т-1/3-07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3396" w:rsidRPr="004025EC" w:rsidRDefault="00213396" w:rsidP="002133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Бумага диаграммная для аппарата Аксион ЭК1Т-1/3-07. Ширина рулона: 57 мм. Длина бумаги в рулоне: 23 м. Диаметр втулки: 12 мм. Сторона намотки: наружняя. Миллиметровая сетка: розового цвета. Плотность бумаги: 55 г/м2. Толщина бумаги: 62 мкм. Гладкость бумаги: 350 сек. Белизна бумаги: 80%.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3396" w:rsidRPr="004025EC" w:rsidRDefault="00213396" w:rsidP="00213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396" w:rsidRPr="004025EC" w:rsidRDefault="004025EC" w:rsidP="00213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396" w:rsidRPr="004025EC" w:rsidRDefault="00213396" w:rsidP="00213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396" w:rsidRDefault="00213396" w:rsidP="00213396">
            <w:pPr>
              <w:jc w:val="center"/>
            </w:pPr>
          </w:p>
        </w:tc>
        <w:tc>
          <w:tcPr>
            <w:tcW w:w="425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3396" w:rsidRDefault="00213396" w:rsidP="00213396"/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3396" w:rsidRDefault="00213396" w:rsidP="00213396"/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3396" w:rsidRDefault="00213396" w:rsidP="00213396"/>
        </w:tc>
      </w:tr>
      <w:tr w:rsidR="004025EC" w:rsidTr="004025EC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213396" w:rsidRDefault="00213396" w:rsidP="00213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3396" w:rsidRPr="004025EC" w:rsidRDefault="00213396" w:rsidP="002133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Бумага диаграммная рулонная 57 мм х 30 м, втулка 12 мм для электрокардиографии ЛР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3396" w:rsidRPr="004025EC" w:rsidRDefault="00213396" w:rsidP="002133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Лента регистрационная бумажная с тепловой записью для электрокардиографии ЛР, в рулонах 57 мм х 30 м, втулка 12 мм. Без разлиновки, термослой наружу.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3396" w:rsidRPr="004025EC" w:rsidRDefault="00213396" w:rsidP="00213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396" w:rsidRPr="004025EC" w:rsidRDefault="004025EC" w:rsidP="00213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396" w:rsidRPr="004025EC" w:rsidRDefault="00213396" w:rsidP="00213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396" w:rsidRDefault="00213396" w:rsidP="00213396">
            <w:pPr>
              <w:jc w:val="center"/>
            </w:pPr>
          </w:p>
        </w:tc>
        <w:tc>
          <w:tcPr>
            <w:tcW w:w="425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3396" w:rsidRDefault="00213396" w:rsidP="00213396"/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3396" w:rsidRDefault="00213396" w:rsidP="00213396"/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3396" w:rsidRDefault="00213396" w:rsidP="00213396"/>
        </w:tc>
      </w:tr>
      <w:tr w:rsidR="004025EC" w:rsidTr="004025EC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213396" w:rsidRDefault="00213396" w:rsidP="00213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3396" w:rsidRPr="004025EC" w:rsidRDefault="00213396" w:rsidP="002133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Бумага диаграммная рулонная для ЭКГ 110 мм х 30 м, втулка 12 мм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3396" w:rsidRPr="004025EC" w:rsidRDefault="00213396" w:rsidP="002133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Мелованная бумага, покрытая термическим составом, реагирующим на нагревание, для аппаратов ЭКГ.  Бумага смотана в рулон. Ширина  110мм, длина намотки -  30м, внутренний диаметр втулки - 12 мм. Бумага с сеткой.  Плотность бумажной основы  55 г/м2. Сторона намотки – наружу. Архивируемость 7 лет.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3396" w:rsidRPr="004025EC" w:rsidRDefault="00213396" w:rsidP="00213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396" w:rsidRPr="004025EC" w:rsidRDefault="004025EC" w:rsidP="00213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396" w:rsidRPr="004025EC" w:rsidRDefault="00213396" w:rsidP="00213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396" w:rsidRDefault="00213396" w:rsidP="00213396">
            <w:pPr>
              <w:jc w:val="center"/>
            </w:pPr>
          </w:p>
        </w:tc>
        <w:tc>
          <w:tcPr>
            <w:tcW w:w="425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3396" w:rsidRDefault="00213396" w:rsidP="00213396"/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3396" w:rsidRDefault="00213396" w:rsidP="00213396"/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3396" w:rsidRDefault="00213396" w:rsidP="00213396"/>
        </w:tc>
      </w:tr>
      <w:tr w:rsidR="004025EC" w:rsidTr="004025EC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213396" w:rsidRDefault="00213396" w:rsidP="00213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3396" w:rsidRPr="004025EC" w:rsidRDefault="00213396" w:rsidP="002133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Бумага для ЭКГ 80 мм х 90 мм х 280 листов GENERAL ELECTRIC HELLIGE Mac-400/600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3396" w:rsidRPr="004025EC" w:rsidRDefault="00213396" w:rsidP="002133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Типоразмер: 80 х 90 х 280; ширина 80 мм, длина 90 мм, количество листов: 280 шт. Плотность: 83 гр./м2. Используется на оборудовании: МАС-400, МАС-600.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3396" w:rsidRPr="004025EC" w:rsidRDefault="00213396" w:rsidP="00213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396" w:rsidRPr="004025EC" w:rsidRDefault="004025EC" w:rsidP="00213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396" w:rsidRPr="004025EC" w:rsidRDefault="00213396" w:rsidP="00213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396" w:rsidRDefault="00213396" w:rsidP="00213396">
            <w:pPr>
              <w:jc w:val="center"/>
            </w:pPr>
          </w:p>
        </w:tc>
        <w:tc>
          <w:tcPr>
            <w:tcW w:w="425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3396" w:rsidRDefault="00213396" w:rsidP="00213396"/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3396" w:rsidRDefault="00213396" w:rsidP="00213396"/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3396" w:rsidRDefault="00213396" w:rsidP="00213396"/>
        </w:tc>
      </w:tr>
      <w:tr w:rsidR="004025EC" w:rsidTr="004025EC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213396" w:rsidRDefault="00213396" w:rsidP="00213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3396" w:rsidRPr="004025EC" w:rsidRDefault="00213396" w:rsidP="002133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Бумага крепированная для паровой стерилизации 450 х 450 мм, с чередованием листов белого и зеленого (голубого) цвета №500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3396" w:rsidRPr="004025EC" w:rsidRDefault="00213396" w:rsidP="002133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Бумага крепированная предназначена для упаковки медицинских изделий  перед стерилизацией  с целью сохранения их стерильности после стерилизации, а также во время транспортивровки. Размер 450*450 мм (±10мм), с чередованием листов разных цветов (упаковка не менее 500 листов) плотность не менее 60 г/см2, Сырье - не менее 95% распушенная целлюлоза ECF (отбеленная без применения хлора). Гидрофобна, защищает от контоминации. Бумага  соответствует ГОСТ Р ИСО 11607-2003. Срок хранения после стерилизации не менее 6 месяцев. Срок годгости бумаги не менее 5 лет, информация о сроке годности нанесена на транспортировочную коробку.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3396" w:rsidRPr="004025EC" w:rsidRDefault="00213396" w:rsidP="00213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396" w:rsidRPr="004025EC" w:rsidRDefault="004025EC" w:rsidP="00213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396" w:rsidRPr="004025EC" w:rsidRDefault="00213396" w:rsidP="00213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396" w:rsidRDefault="00213396" w:rsidP="00213396">
            <w:pPr>
              <w:jc w:val="center"/>
            </w:pPr>
          </w:p>
        </w:tc>
        <w:tc>
          <w:tcPr>
            <w:tcW w:w="425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3396" w:rsidRDefault="00213396" w:rsidP="00213396"/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3396" w:rsidRDefault="00213396" w:rsidP="00213396"/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3396" w:rsidRDefault="00213396" w:rsidP="00213396"/>
        </w:tc>
      </w:tr>
      <w:tr w:rsidR="004025EC" w:rsidTr="004025EC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213396" w:rsidRDefault="00213396" w:rsidP="00213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3396" w:rsidRPr="004025EC" w:rsidRDefault="00213396" w:rsidP="002133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Видеобронхоскоп гибкий размер 5,0/2,2, одноразовый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3396" w:rsidRPr="004025EC" w:rsidRDefault="00213396" w:rsidP="002133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Видеобронхоскоп гибкий, одноразового использования - Предназначен для широкого спектра бронхоскопических процедур. Оптическая система: Поле зрения 85°; Направление обзора 0° прямого видения; Глубина резкости 6–50 мм; Способ освещения Светодиод; Вводимая часть Сгибаемая часть 180° вверх, 180° вниз; Диаметр вводимой части 5,0 мм (0,20”); Диаметр дистального конца  5,4 мм (0,21”); Максимальный диаметр вводимой части 5,5 мм (0,22”); Минимальный размер эндотрахеальной трубки (внутренний диаметр) 6,0 мм; Минимальный размер двухпросветной трубки (внутренний диаметр) 41 Fr; Рабочая длина 600 мм (23,6”); Канал Средний внутренний диаметр 2,2 мм (0,087”); Минимальная ширина инструментального канала 2,0 мм (0,079”). Аспирационный коннектор. Диапазон размеров внутреннего диаметра соединительной трубки Ø7 мм +/- 1 мм. Рабочая среда, хранение и транспортировка Температура — транспортировка 10 ~ 40 °C (50–104 °F); Температура — рабочая среда 10 ~ 40 °C (50–104 °F); Температура — хранение 10–25 °C (50–77 °F); Относительная влажность 30 ~ 85%; Атмосферное давление 80 ~ 109 кПа; Высота Стерилизация. Способ стерилизации Этиленоксид ≤ 2000 м.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3396" w:rsidRPr="004025EC" w:rsidRDefault="00213396" w:rsidP="00213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396" w:rsidRPr="004025EC" w:rsidRDefault="004025EC" w:rsidP="00213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396" w:rsidRPr="004025EC" w:rsidRDefault="00213396" w:rsidP="00213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396" w:rsidRDefault="00213396" w:rsidP="00213396">
            <w:pPr>
              <w:jc w:val="center"/>
            </w:pPr>
          </w:p>
        </w:tc>
        <w:tc>
          <w:tcPr>
            <w:tcW w:w="425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3396" w:rsidRDefault="00213396" w:rsidP="00213396"/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3396" w:rsidRDefault="00213396" w:rsidP="00213396"/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3396" w:rsidRDefault="00213396" w:rsidP="00213396"/>
        </w:tc>
      </w:tr>
      <w:tr w:rsidR="004025EC" w:rsidTr="004025EC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213396" w:rsidRDefault="00213396" w:rsidP="00213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3396" w:rsidRPr="004025EC" w:rsidRDefault="00213396" w:rsidP="002133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Гель для ультразвуковой диагностики, повышенной вязкости 5 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3396" w:rsidRPr="004025EC" w:rsidRDefault="00213396" w:rsidP="002133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Гель для ультразвуковой диагностики (ультразвуковой терапии), повышенной вязкости, в упаковках (канистрах) по 5 л.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3396" w:rsidRPr="004025EC" w:rsidRDefault="00213396" w:rsidP="00213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396" w:rsidRPr="004025EC" w:rsidRDefault="004025EC" w:rsidP="00213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396" w:rsidRPr="004025EC" w:rsidRDefault="00213396" w:rsidP="00213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396" w:rsidRDefault="00213396" w:rsidP="00213396">
            <w:pPr>
              <w:jc w:val="center"/>
            </w:pPr>
          </w:p>
        </w:tc>
        <w:tc>
          <w:tcPr>
            <w:tcW w:w="425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3396" w:rsidRDefault="00213396" w:rsidP="00213396"/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3396" w:rsidRDefault="00213396" w:rsidP="00213396"/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3396" w:rsidRDefault="00213396" w:rsidP="00213396"/>
        </w:tc>
      </w:tr>
      <w:tr w:rsidR="004025EC" w:rsidTr="004025EC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213396" w:rsidRDefault="00213396" w:rsidP="00213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3396" w:rsidRPr="004025EC" w:rsidRDefault="00213396" w:rsidP="002133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Гель для ЭКГ и дефибрилляции 250 мл, электропроводный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3396" w:rsidRPr="004025EC" w:rsidRDefault="00213396" w:rsidP="002133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Гель электропроводный для ЭКГ и дефибрилляции во флаконах по 250 мл.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3396" w:rsidRPr="004025EC" w:rsidRDefault="00213396" w:rsidP="00213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396" w:rsidRPr="004025EC" w:rsidRDefault="004025EC" w:rsidP="00213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396" w:rsidRPr="004025EC" w:rsidRDefault="00213396" w:rsidP="00213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396" w:rsidRDefault="00213396" w:rsidP="00213396">
            <w:pPr>
              <w:jc w:val="center"/>
            </w:pPr>
          </w:p>
        </w:tc>
        <w:tc>
          <w:tcPr>
            <w:tcW w:w="425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3396" w:rsidRDefault="00213396" w:rsidP="00213396"/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3396" w:rsidRDefault="00213396" w:rsidP="00213396"/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3396" w:rsidRDefault="00213396" w:rsidP="00213396"/>
        </w:tc>
      </w:tr>
      <w:tr w:rsidR="00213396" w:rsidTr="004025EC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213396" w:rsidRDefault="00213396" w:rsidP="00213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3396" w:rsidRPr="004025EC" w:rsidRDefault="00213396" w:rsidP="00213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EC">
              <w:rPr>
                <w:rFonts w:ascii="Times New Roman" w:hAnsi="Times New Roman" w:cs="Times New Roman"/>
                <w:sz w:val="20"/>
                <w:szCs w:val="20"/>
              </w:rPr>
              <w:t>Загубник раскручивающийся для датчика спирографии SP-20 для фиксации фильтра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3396" w:rsidRPr="004025EC" w:rsidRDefault="00213396" w:rsidP="00213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EC">
              <w:rPr>
                <w:rFonts w:ascii="Times New Roman" w:hAnsi="Times New Roman" w:cs="Times New Roman"/>
                <w:sz w:val="20"/>
                <w:szCs w:val="20"/>
              </w:rPr>
              <w:t>Раскручивающийся  загубник для датчика SP-20 для фиксации фильтра для датчика спирографии SP20 SHILLER AG, Швейцария</w:t>
            </w:r>
            <w:r w:rsidRPr="004025EC">
              <w:rPr>
                <w:rFonts w:ascii="Times New Roman" w:hAnsi="Times New Roman" w:cs="Times New Roman"/>
                <w:sz w:val="20"/>
                <w:szCs w:val="20"/>
              </w:rPr>
              <w:br/>
              <w:t>Раскручивающийся  загубник для датчика SP-20 для фиксации фильтра для датчика спирографии SP20 SHILLER. Многоразовая пластмассовая трубочка, раскручивающаяся, внутрь которой вставляется одноразовый фильтр SP20. Используется для каждого пациента однократно.</w:t>
            </w:r>
          </w:p>
          <w:p w:rsidR="00213396" w:rsidRPr="004025EC" w:rsidRDefault="00213396" w:rsidP="002133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3396" w:rsidRPr="004025EC" w:rsidRDefault="00213396" w:rsidP="00213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396" w:rsidRPr="004025EC" w:rsidRDefault="004025EC" w:rsidP="00213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396" w:rsidRPr="004025EC" w:rsidRDefault="00213396" w:rsidP="00213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396" w:rsidRDefault="00213396" w:rsidP="00213396">
            <w:pPr>
              <w:jc w:val="center"/>
            </w:pPr>
          </w:p>
        </w:tc>
        <w:tc>
          <w:tcPr>
            <w:tcW w:w="425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3396" w:rsidRDefault="00213396" w:rsidP="00213396"/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3396" w:rsidRDefault="00213396" w:rsidP="00213396"/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3396" w:rsidRDefault="00213396" w:rsidP="00213396"/>
        </w:tc>
      </w:tr>
      <w:tr w:rsidR="004025EC" w:rsidTr="004025EC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213396" w:rsidRDefault="00213396" w:rsidP="00213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3396" w:rsidRPr="004025EC" w:rsidRDefault="00213396" w:rsidP="002133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Мундштук картонный 28 мм х 30,5 мм х 65 мм, одноразовый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3396" w:rsidRPr="004025EC" w:rsidRDefault="00213396" w:rsidP="002133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Мундштук картонный одноразовый, размер 28 мм х 30,5 мм, длина 65 мм для датчика SP-20 (Schiller).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3396" w:rsidRPr="004025EC" w:rsidRDefault="00213396" w:rsidP="00213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396" w:rsidRPr="004025EC" w:rsidRDefault="004025EC" w:rsidP="00213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396" w:rsidRPr="004025EC" w:rsidRDefault="00213396" w:rsidP="00213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396" w:rsidRDefault="00213396" w:rsidP="00213396">
            <w:pPr>
              <w:jc w:val="center"/>
            </w:pPr>
          </w:p>
        </w:tc>
        <w:tc>
          <w:tcPr>
            <w:tcW w:w="425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3396" w:rsidRDefault="00213396" w:rsidP="00213396"/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3396" w:rsidRDefault="00213396" w:rsidP="00213396"/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3396" w:rsidRDefault="00213396" w:rsidP="00213396"/>
        </w:tc>
      </w:tr>
      <w:tr w:rsidR="004025EC" w:rsidTr="004025EC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213396" w:rsidRDefault="00213396" w:rsidP="00213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3396" w:rsidRPr="004025EC" w:rsidRDefault="00213396" w:rsidP="002133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Мундштук картонный МК-"Пайп" 28 х 65 х 1.0 мм, одноразовый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3396" w:rsidRPr="004025EC" w:rsidRDefault="00213396" w:rsidP="002133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Мундштук картонный 28 х 65 х 1.0 мм, одноразовый для исследования вентиляции функций легких методом спирометрии, для датчика SP-20 (Schiller). Цифровое обозначение типоразмера означает, в мм: 28 – внутренний диаметр, 65 – длина, 1,0 – толщина стенки (наружный диаметр 30) Выпускаются без фильтров, однонаправленные (с обратным клапаном) и с защитными встроенными фильтрами. Наружная поверхность мундштука гладкая, не ламинированная. Такая поверхность препятствует прилипанию мундштука к губам пациента при проведении обследований. Упаковка – индивидуальная каждой штуки из полипропиленовой пленки БОПП.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3396" w:rsidRPr="004025EC" w:rsidRDefault="00213396" w:rsidP="00213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396" w:rsidRPr="004025EC" w:rsidRDefault="004025EC" w:rsidP="00213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396" w:rsidRPr="004025EC" w:rsidRDefault="00213396" w:rsidP="00213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396" w:rsidRDefault="00213396" w:rsidP="00213396">
            <w:pPr>
              <w:jc w:val="center"/>
            </w:pPr>
          </w:p>
        </w:tc>
        <w:tc>
          <w:tcPr>
            <w:tcW w:w="425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3396" w:rsidRDefault="00213396" w:rsidP="00213396"/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3396" w:rsidRDefault="00213396" w:rsidP="00213396"/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3396" w:rsidRDefault="00213396" w:rsidP="00213396"/>
        </w:tc>
      </w:tr>
      <w:tr w:rsidR="00213396" w:rsidTr="004025EC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213396" w:rsidRDefault="00213396" w:rsidP="00213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3396" w:rsidRPr="004025EC" w:rsidRDefault="00213396" w:rsidP="00213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EC">
              <w:rPr>
                <w:rFonts w:ascii="Times New Roman" w:hAnsi="Times New Roman" w:cs="Times New Roman"/>
                <w:sz w:val="20"/>
                <w:szCs w:val="20"/>
              </w:rPr>
              <w:t>Набор гинекологический смотровой одноразовый стерильный "Ева" (зеркало по Куско №2, цитощетка)</w:t>
            </w:r>
          </w:p>
          <w:p w:rsidR="00213396" w:rsidRPr="004025EC" w:rsidRDefault="00213396" w:rsidP="002133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3396" w:rsidRPr="004025EC" w:rsidRDefault="00213396" w:rsidP="00213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EC">
              <w:rPr>
                <w:rFonts w:ascii="Times New Roman" w:hAnsi="Times New Roman" w:cs="Times New Roman"/>
                <w:sz w:val="20"/>
                <w:szCs w:val="20"/>
              </w:rPr>
              <w:t xml:space="preserve">Набор одноразовый, стерильный предназначен для гинекологических обследований, проведения профилактических осмотров, лечебных процедур, взятия проб на анализ при медосмотрах и диагностике. Состав набора: зеркало гинекологическое полимерное двухстворчатое №2 (М), однократного применения стерильное; цитощетка одноразовая; салфетка размером не менее 60 х 40 см; перчатки медицинские диагностические, одноразовые. Набор инструментов для гинекологических обследований, однократного применения, представляет собой набор гинекологических инструментов и средств индивидуальной защиты врача и пациента от инфицирования. Все комплектующие входящие с состав набора изготовлены из нетоксичных полимерных материалов. Индивидуальная потребительская упаковка герметично заварена. Стерилизация наборов газовая – оксидом этилена. </w:t>
            </w:r>
          </w:p>
          <w:p w:rsidR="00213396" w:rsidRPr="004025EC" w:rsidRDefault="00213396" w:rsidP="002133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3396" w:rsidRPr="004025EC" w:rsidRDefault="00213396" w:rsidP="00213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396" w:rsidRPr="004025EC" w:rsidRDefault="004025EC" w:rsidP="00213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396" w:rsidRPr="004025EC" w:rsidRDefault="00213396" w:rsidP="00213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396" w:rsidRDefault="00213396" w:rsidP="00213396">
            <w:pPr>
              <w:jc w:val="center"/>
            </w:pPr>
          </w:p>
        </w:tc>
        <w:tc>
          <w:tcPr>
            <w:tcW w:w="425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3396" w:rsidRDefault="00213396" w:rsidP="00213396"/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3396" w:rsidRDefault="00213396" w:rsidP="00213396"/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3396" w:rsidRDefault="00213396" w:rsidP="00213396"/>
        </w:tc>
      </w:tr>
      <w:tr w:rsidR="00213396" w:rsidTr="004025EC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213396" w:rsidRDefault="00213396" w:rsidP="00213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3396" w:rsidRPr="004025EC" w:rsidRDefault="00213396" w:rsidP="00213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EC">
              <w:rPr>
                <w:rFonts w:ascii="Times New Roman" w:hAnsi="Times New Roman" w:cs="Times New Roman"/>
                <w:sz w:val="20"/>
                <w:szCs w:val="20"/>
              </w:rPr>
              <w:t>Презерватив для УЗИ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3396" w:rsidRPr="004025EC" w:rsidRDefault="00213396" w:rsidP="00213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EC">
              <w:rPr>
                <w:rFonts w:ascii="Times New Roman" w:hAnsi="Times New Roman" w:cs="Times New Roman"/>
                <w:sz w:val="20"/>
                <w:szCs w:val="20"/>
              </w:rPr>
              <w:t>Презерватив из натурального высококачественного латекса для ректо-вагинального  датчика  аппарата ультразвукового исследования.</w:t>
            </w:r>
          </w:p>
          <w:p w:rsidR="00213396" w:rsidRPr="004025EC" w:rsidRDefault="00213396" w:rsidP="002133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3396" w:rsidRPr="004025EC" w:rsidRDefault="00213396" w:rsidP="00213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396" w:rsidRPr="004025EC" w:rsidRDefault="004025EC" w:rsidP="00213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396" w:rsidRPr="004025EC" w:rsidRDefault="00213396" w:rsidP="00213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396" w:rsidRDefault="00213396" w:rsidP="00213396">
            <w:pPr>
              <w:jc w:val="center"/>
            </w:pPr>
          </w:p>
        </w:tc>
        <w:tc>
          <w:tcPr>
            <w:tcW w:w="425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3396" w:rsidRDefault="00213396" w:rsidP="00213396"/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3396" w:rsidRDefault="00213396" w:rsidP="00213396"/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3396" w:rsidRDefault="00213396" w:rsidP="00213396"/>
        </w:tc>
      </w:tr>
      <w:tr w:rsidR="00042FA9" w:rsidTr="004025EC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042FA9" w:rsidRDefault="00042FA9" w:rsidP="00042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2FA9" w:rsidRPr="004025EC" w:rsidRDefault="00042FA9" w:rsidP="00042F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Термобумага диаграммная 120 мм х 100 мм х 300 листов, Z-образно сложенная для электрокардиографа cardiette ar1200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2FA9" w:rsidRPr="004025EC" w:rsidRDefault="00042FA9" w:rsidP="00042F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Мелованная бумага, покрытая термическим составом, реагирующим на нагревание, для электрокардиографа CARDIETTE AR-1200. Размерные характеристики: Ширина листа - 120 +/- 0,1мм; Фальц (Длина сложения) - 100мм; Количество листов в пачке 300 штук. Листы бумаги сложены Z-образно. Бумага изготовлена из импортного сырья. Плотность бумажной основы 55+/-5 г/м2, толщина 60 мкм, гладкость min.350, белизна min. 85%, архивируемость не менее 7 лет. Бумага отвечает требованиям ГОСТ 7826-93.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2FA9" w:rsidRPr="004025EC" w:rsidRDefault="00042FA9" w:rsidP="0004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FA9" w:rsidRPr="004025EC" w:rsidRDefault="004025EC" w:rsidP="0004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FA9" w:rsidRPr="004025EC" w:rsidRDefault="00042FA9" w:rsidP="0004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FA9" w:rsidRDefault="00042FA9" w:rsidP="00042FA9">
            <w:pPr>
              <w:jc w:val="center"/>
            </w:pPr>
          </w:p>
        </w:tc>
        <w:tc>
          <w:tcPr>
            <w:tcW w:w="425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2FA9" w:rsidRDefault="00042FA9" w:rsidP="00042FA9"/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2FA9" w:rsidRDefault="00042FA9" w:rsidP="00042FA9"/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2FA9" w:rsidRDefault="00042FA9" w:rsidP="00042FA9"/>
        </w:tc>
      </w:tr>
      <w:tr w:rsidR="00042FA9" w:rsidTr="004025EC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042FA9" w:rsidRDefault="00042FA9" w:rsidP="00042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2FA9" w:rsidRPr="004025EC" w:rsidRDefault="00042FA9" w:rsidP="00042F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Термометр медицинский безртутный в футляре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2FA9" w:rsidRPr="004025EC" w:rsidRDefault="00042FA9" w:rsidP="00042F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корпуса – стекло закаленное. Диапазон измерения температуры – от 35°С до 42°С, Точность измерений – +/- 0,1° С. Время измерения 3-5 мин. Отсутствие ртути, отсутствие спирта. Заменитель ртути – жидкий сплав металлов -Галлий, Индий, Олово. Защитный пластиковый  футляр.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2FA9" w:rsidRPr="004025EC" w:rsidRDefault="00042FA9" w:rsidP="0004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FA9" w:rsidRPr="004025EC" w:rsidRDefault="004025EC" w:rsidP="0004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FA9" w:rsidRPr="004025EC" w:rsidRDefault="00042FA9" w:rsidP="0004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FA9" w:rsidRDefault="00042FA9" w:rsidP="00042FA9">
            <w:pPr>
              <w:jc w:val="center"/>
            </w:pPr>
          </w:p>
        </w:tc>
        <w:tc>
          <w:tcPr>
            <w:tcW w:w="425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2FA9" w:rsidRDefault="00042FA9" w:rsidP="00042FA9"/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2FA9" w:rsidRDefault="00042FA9" w:rsidP="00042FA9"/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2FA9" w:rsidRDefault="00042FA9" w:rsidP="00042FA9"/>
        </w:tc>
      </w:tr>
      <w:tr w:rsidR="00042FA9" w:rsidTr="004025EC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042FA9" w:rsidRDefault="00042FA9" w:rsidP="00042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2FA9" w:rsidRPr="004025EC" w:rsidRDefault="00042FA9" w:rsidP="00042F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Фильтр съемный для датчиков SP-20/SP-260 №100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2FA9" w:rsidRPr="004025EC" w:rsidRDefault="00042FA9" w:rsidP="00042F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Съемные фильтры для датчиков SP-20 / SP-260, (металл. сетки), для возможности исследования функции внешнего дыхания. В упаковке 100 штук.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2FA9" w:rsidRPr="004025EC" w:rsidRDefault="00042FA9" w:rsidP="0004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FA9" w:rsidRPr="004025EC" w:rsidRDefault="004025EC" w:rsidP="0004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FA9" w:rsidRPr="004025EC" w:rsidRDefault="00042FA9" w:rsidP="0004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FA9" w:rsidRDefault="00042FA9" w:rsidP="00042FA9">
            <w:pPr>
              <w:jc w:val="center"/>
            </w:pPr>
          </w:p>
        </w:tc>
        <w:tc>
          <w:tcPr>
            <w:tcW w:w="425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2FA9" w:rsidRDefault="00042FA9" w:rsidP="00042FA9"/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2FA9" w:rsidRDefault="00042FA9" w:rsidP="00042FA9"/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2FA9" w:rsidRDefault="00042FA9" w:rsidP="00042FA9"/>
        </w:tc>
      </w:tr>
      <w:tr w:rsidR="00042FA9" w:rsidTr="004025EC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042FA9" w:rsidRDefault="00042FA9" w:rsidP="00042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2FA9" w:rsidRPr="004025EC" w:rsidRDefault="00042FA9" w:rsidP="00042F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Фильтр съемный для датчиков SP-20/SP-260 №100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2FA9" w:rsidRPr="004025EC" w:rsidRDefault="00042FA9" w:rsidP="00042F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Съемные фильтры для датчиков SP-20 / SP-260, (металл. сетки), для возможности исследования функции внешнего дыхания. В упаковке 100 штук.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2FA9" w:rsidRPr="004025EC" w:rsidRDefault="00042FA9" w:rsidP="0004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FA9" w:rsidRPr="004025EC" w:rsidRDefault="004025EC" w:rsidP="0004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FA9" w:rsidRPr="004025EC" w:rsidRDefault="00042FA9" w:rsidP="0004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FA9" w:rsidRDefault="00042FA9" w:rsidP="00042FA9">
            <w:pPr>
              <w:jc w:val="center"/>
            </w:pPr>
          </w:p>
        </w:tc>
        <w:tc>
          <w:tcPr>
            <w:tcW w:w="425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2FA9" w:rsidRDefault="00042FA9" w:rsidP="00042FA9"/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2FA9" w:rsidRDefault="00042FA9" w:rsidP="00042FA9"/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2FA9" w:rsidRDefault="00042FA9" w:rsidP="00042FA9"/>
        </w:tc>
      </w:tr>
      <w:tr w:rsidR="00042FA9" w:rsidTr="004025EC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042FA9" w:rsidRDefault="00042FA9" w:rsidP="00042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2FA9" w:rsidRPr="004025EC" w:rsidRDefault="00042FA9" w:rsidP="00042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EC">
              <w:rPr>
                <w:rFonts w:ascii="Times New Roman" w:hAnsi="Times New Roman" w:cs="Times New Roman"/>
                <w:sz w:val="20"/>
                <w:szCs w:val="20"/>
              </w:rPr>
              <w:t>Цитощетка одноразовая</w:t>
            </w:r>
          </w:p>
          <w:p w:rsidR="00042FA9" w:rsidRPr="004025EC" w:rsidRDefault="00042FA9" w:rsidP="00042F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2FA9" w:rsidRPr="004025EC" w:rsidRDefault="00042FA9" w:rsidP="00042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EC">
              <w:rPr>
                <w:rFonts w:ascii="Times New Roman" w:hAnsi="Times New Roman" w:cs="Times New Roman"/>
                <w:sz w:val="20"/>
                <w:szCs w:val="20"/>
              </w:rPr>
              <w:t>Современный одноразовый, стерильный инструмент для взятия материала с поверхности слизистых оболочек. Наличие мягких эластичных щетинок на рабочей части цитощетки позволяет собрать большое количество материала для различных видов исследований. Цитощетка удобна в применении, обеспечивает репрезентативное атравматичное взятие материала. При необходимости рабочая часть может быть согнута под любым углом по отношению к рукоятке. Это позволяет адаптировать инструмент в зависимости от анатомических особенностей зоны, с которой выполняется взятие материала. Инструмент поставляется стерильным и готовым к использованию. Показания: взятие материала для цитологических, микробиологических исследований в акушерско-гинекологической, дерматовенерологической практике. Стерилизация – радиационная.</w:t>
            </w:r>
          </w:p>
          <w:p w:rsidR="00042FA9" w:rsidRPr="004025EC" w:rsidRDefault="00042FA9" w:rsidP="00042F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2FA9" w:rsidRPr="004025EC" w:rsidRDefault="00042FA9" w:rsidP="0004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FA9" w:rsidRPr="004025EC" w:rsidRDefault="004025EC" w:rsidP="0004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FA9" w:rsidRPr="004025EC" w:rsidRDefault="00042FA9" w:rsidP="0004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FA9" w:rsidRDefault="00042FA9" w:rsidP="00042FA9">
            <w:pPr>
              <w:jc w:val="center"/>
            </w:pPr>
          </w:p>
        </w:tc>
        <w:tc>
          <w:tcPr>
            <w:tcW w:w="425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2FA9" w:rsidRDefault="00042FA9" w:rsidP="00042FA9"/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2FA9" w:rsidRDefault="00042FA9" w:rsidP="00042FA9"/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2FA9" w:rsidRDefault="00042FA9" w:rsidP="00042FA9"/>
        </w:tc>
      </w:tr>
      <w:tr w:rsidR="00042FA9" w:rsidTr="004025EC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2FA9" w:rsidRDefault="00042FA9" w:rsidP="00042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2FA9" w:rsidRDefault="00042FA9" w:rsidP="00042FA9">
            <w:pPr>
              <w:rPr>
                <w:rFonts w:cs="Arial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2FA9" w:rsidRDefault="00042FA9" w:rsidP="00042FA9">
            <w:pPr>
              <w:rPr>
                <w:rFonts w:cs="Arial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2FA9" w:rsidRDefault="00042FA9" w:rsidP="00042FA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2FA9" w:rsidRDefault="00042FA9" w:rsidP="00042FA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2FA9" w:rsidRDefault="00042FA9" w:rsidP="00042FA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2FA9" w:rsidRDefault="00042FA9" w:rsidP="00042FA9">
            <w:pPr>
              <w:jc w:val="center"/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2FA9" w:rsidRDefault="00042FA9" w:rsidP="00042FA9"/>
        </w:tc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2FA9" w:rsidRDefault="00042FA9" w:rsidP="00042FA9"/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2FA9" w:rsidRDefault="00042FA9" w:rsidP="00042FA9"/>
        </w:tc>
      </w:tr>
      <w:tr w:rsidR="00042FA9" w:rsidTr="00213396">
        <w:trPr>
          <w:cantSplit/>
          <w:trHeight w:val="375"/>
        </w:trPr>
        <w:tc>
          <w:tcPr>
            <w:tcW w:w="563" w:type="dxa"/>
            <w:shd w:val="clear" w:color="auto" w:fill="auto"/>
            <w:vAlign w:val="bottom"/>
          </w:tcPr>
          <w:p w:rsidR="00042FA9" w:rsidRDefault="00042FA9" w:rsidP="00042FA9"/>
        </w:tc>
        <w:tc>
          <w:tcPr>
            <w:tcW w:w="1989" w:type="dxa"/>
            <w:shd w:val="clear" w:color="auto" w:fill="auto"/>
            <w:vAlign w:val="bottom"/>
          </w:tcPr>
          <w:p w:rsidR="00042FA9" w:rsidRDefault="00042FA9" w:rsidP="00042FA9"/>
        </w:tc>
        <w:tc>
          <w:tcPr>
            <w:tcW w:w="4394" w:type="dxa"/>
            <w:shd w:val="clear" w:color="auto" w:fill="auto"/>
            <w:vAlign w:val="bottom"/>
          </w:tcPr>
          <w:p w:rsidR="00042FA9" w:rsidRDefault="00042FA9" w:rsidP="00042FA9"/>
        </w:tc>
        <w:tc>
          <w:tcPr>
            <w:tcW w:w="284" w:type="dxa"/>
            <w:shd w:val="clear" w:color="auto" w:fill="auto"/>
            <w:vAlign w:val="bottom"/>
          </w:tcPr>
          <w:p w:rsidR="00042FA9" w:rsidRDefault="00042FA9" w:rsidP="00042FA9"/>
        </w:tc>
        <w:tc>
          <w:tcPr>
            <w:tcW w:w="425" w:type="dxa"/>
            <w:shd w:val="clear" w:color="auto" w:fill="auto"/>
            <w:vAlign w:val="bottom"/>
          </w:tcPr>
          <w:p w:rsidR="00042FA9" w:rsidRDefault="00042FA9" w:rsidP="00042FA9"/>
        </w:tc>
        <w:tc>
          <w:tcPr>
            <w:tcW w:w="709" w:type="dxa"/>
            <w:shd w:val="clear" w:color="auto" w:fill="auto"/>
            <w:vAlign w:val="bottom"/>
          </w:tcPr>
          <w:p w:rsidR="00042FA9" w:rsidRDefault="00042FA9" w:rsidP="00042FA9"/>
        </w:tc>
        <w:tc>
          <w:tcPr>
            <w:tcW w:w="850" w:type="dxa"/>
            <w:shd w:val="clear" w:color="auto" w:fill="auto"/>
            <w:vAlign w:val="bottom"/>
          </w:tcPr>
          <w:p w:rsidR="00042FA9" w:rsidRDefault="00042FA9" w:rsidP="00042FA9"/>
        </w:tc>
        <w:tc>
          <w:tcPr>
            <w:tcW w:w="425" w:type="dxa"/>
            <w:shd w:val="clear" w:color="auto" w:fill="auto"/>
            <w:vAlign w:val="bottom"/>
          </w:tcPr>
          <w:p w:rsidR="00042FA9" w:rsidRDefault="00042FA9" w:rsidP="00042FA9"/>
        </w:tc>
        <w:tc>
          <w:tcPr>
            <w:tcW w:w="426" w:type="dxa"/>
            <w:shd w:val="clear" w:color="auto" w:fill="auto"/>
            <w:vAlign w:val="bottom"/>
          </w:tcPr>
          <w:p w:rsidR="00042FA9" w:rsidRDefault="00042FA9" w:rsidP="00042FA9"/>
        </w:tc>
        <w:tc>
          <w:tcPr>
            <w:tcW w:w="708" w:type="dxa"/>
            <w:shd w:val="clear" w:color="auto" w:fill="auto"/>
            <w:vAlign w:val="bottom"/>
          </w:tcPr>
          <w:p w:rsidR="00042FA9" w:rsidRDefault="00042FA9" w:rsidP="00042FA9"/>
        </w:tc>
      </w:tr>
      <w:tr w:rsidR="00042FA9" w:rsidTr="003E4BB4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42FA9" w:rsidRDefault="00042FA9" w:rsidP="00042FA9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042FA9" w:rsidTr="00213396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042FA9" w:rsidRDefault="00042FA9" w:rsidP="00042FA9"/>
        </w:tc>
        <w:tc>
          <w:tcPr>
            <w:tcW w:w="1989" w:type="dxa"/>
            <w:shd w:val="clear" w:color="auto" w:fill="auto"/>
            <w:vAlign w:val="bottom"/>
          </w:tcPr>
          <w:p w:rsidR="00042FA9" w:rsidRDefault="00042FA9" w:rsidP="00042FA9"/>
        </w:tc>
        <w:tc>
          <w:tcPr>
            <w:tcW w:w="4394" w:type="dxa"/>
            <w:shd w:val="clear" w:color="auto" w:fill="auto"/>
            <w:vAlign w:val="bottom"/>
          </w:tcPr>
          <w:p w:rsidR="00042FA9" w:rsidRDefault="00042FA9" w:rsidP="00042FA9"/>
        </w:tc>
        <w:tc>
          <w:tcPr>
            <w:tcW w:w="284" w:type="dxa"/>
            <w:shd w:val="clear" w:color="auto" w:fill="auto"/>
            <w:vAlign w:val="bottom"/>
          </w:tcPr>
          <w:p w:rsidR="00042FA9" w:rsidRDefault="00042FA9" w:rsidP="00042FA9"/>
        </w:tc>
        <w:tc>
          <w:tcPr>
            <w:tcW w:w="425" w:type="dxa"/>
            <w:shd w:val="clear" w:color="auto" w:fill="auto"/>
            <w:vAlign w:val="bottom"/>
          </w:tcPr>
          <w:p w:rsidR="00042FA9" w:rsidRDefault="00042FA9" w:rsidP="00042FA9"/>
        </w:tc>
        <w:tc>
          <w:tcPr>
            <w:tcW w:w="709" w:type="dxa"/>
            <w:shd w:val="clear" w:color="auto" w:fill="auto"/>
            <w:vAlign w:val="bottom"/>
          </w:tcPr>
          <w:p w:rsidR="00042FA9" w:rsidRDefault="00042FA9" w:rsidP="00042FA9"/>
        </w:tc>
        <w:tc>
          <w:tcPr>
            <w:tcW w:w="850" w:type="dxa"/>
            <w:shd w:val="clear" w:color="auto" w:fill="auto"/>
            <w:vAlign w:val="bottom"/>
          </w:tcPr>
          <w:p w:rsidR="00042FA9" w:rsidRDefault="00042FA9" w:rsidP="00042FA9"/>
        </w:tc>
        <w:tc>
          <w:tcPr>
            <w:tcW w:w="425" w:type="dxa"/>
            <w:shd w:val="clear" w:color="auto" w:fill="auto"/>
            <w:vAlign w:val="bottom"/>
          </w:tcPr>
          <w:p w:rsidR="00042FA9" w:rsidRDefault="00042FA9" w:rsidP="00042FA9"/>
        </w:tc>
        <w:tc>
          <w:tcPr>
            <w:tcW w:w="426" w:type="dxa"/>
            <w:shd w:val="clear" w:color="auto" w:fill="auto"/>
            <w:vAlign w:val="bottom"/>
          </w:tcPr>
          <w:p w:rsidR="00042FA9" w:rsidRDefault="00042FA9" w:rsidP="00042FA9"/>
        </w:tc>
        <w:tc>
          <w:tcPr>
            <w:tcW w:w="708" w:type="dxa"/>
            <w:shd w:val="clear" w:color="auto" w:fill="auto"/>
            <w:vAlign w:val="bottom"/>
          </w:tcPr>
          <w:p w:rsidR="00042FA9" w:rsidRDefault="00042FA9" w:rsidP="00042FA9"/>
        </w:tc>
      </w:tr>
      <w:tr w:rsidR="00042FA9" w:rsidTr="003E4BB4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42FA9" w:rsidRDefault="00042FA9" w:rsidP="00042FA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042FA9" w:rsidTr="00213396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042FA9" w:rsidRDefault="00042FA9" w:rsidP="00042FA9"/>
        </w:tc>
        <w:tc>
          <w:tcPr>
            <w:tcW w:w="1989" w:type="dxa"/>
            <w:shd w:val="clear" w:color="auto" w:fill="auto"/>
            <w:vAlign w:val="bottom"/>
          </w:tcPr>
          <w:p w:rsidR="00042FA9" w:rsidRDefault="00042FA9" w:rsidP="00042FA9"/>
        </w:tc>
        <w:tc>
          <w:tcPr>
            <w:tcW w:w="4394" w:type="dxa"/>
            <w:shd w:val="clear" w:color="auto" w:fill="auto"/>
            <w:vAlign w:val="bottom"/>
          </w:tcPr>
          <w:p w:rsidR="00042FA9" w:rsidRDefault="00042FA9" w:rsidP="00042FA9"/>
        </w:tc>
        <w:tc>
          <w:tcPr>
            <w:tcW w:w="284" w:type="dxa"/>
            <w:shd w:val="clear" w:color="auto" w:fill="auto"/>
            <w:vAlign w:val="bottom"/>
          </w:tcPr>
          <w:p w:rsidR="00042FA9" w:rsidRDefault="00042FA9" w:rsidP="00042FA9"/>
        </w:tc>
        <w:tc>
          <w:tcPr>
            <w:tcW w:w="425" w:type="dxa"/>
            <w:shd w:val="clear" w:color="auto" w:fill="auto"/>
            <w:vAlign w:val="bottom"/>
          </w:tcPr>
          <w:p w:rsidR="00042FA9" w:rsidRDefault="00042FA9" w:rsidP="00042FA9"/>
        </w:tc>
        <w:tc>
          <w:tcPr>
            <w:tcW w:w="709" w:type="dxa"/>
            <w:shd w:val="clear" w:color="auto" w:fill="auto"/>
            <w:vAlign w:val="bottom"/>
          </w:tcPr>
          <w:p w:rsidR="00042FA9" w:rsidRDefault="00042FA9" w:rsidP="00042FA9"/>
        </w:tc>
        <w:tc>
          <w:tcPr>
            <w:tcW w:w="850" w:type="dxa"/>
            <w:shd w:val="clear" w:color="auto" w:fill="auto"/>
            <w:vAlign w:val="bottom"/>
          </w:tcPr>
          <w:p w:rsidR="00042FA9" w:rsidRDefault="00042FA9" w:rsidP="00042FA9"/>
        </w:tc>
        <w:tc>
          <w:tcPr>
            <w:tcW w:w="425" w:type="dxa"/>
            <w:shd w:val="clear" w:color="auto" w:fill="auto"/>
            <w:vAlign w:val="bottom"/>
          </w:tcPr>
          <w:p w:rsidR="00042FA9" w:rsidRDefault="00042FA9" w:rsidP="00042FA9"/>
        </w:tc>
        <w:tc>
          <w:tcPr>
            <w:tcW w:w="426" w:type="dxa"/>
            <w:shd w:val="clear" w:color="auto" w:fill="auto"/>
            <w:vAlign w:val="bottom"/>
          </w:tcPr>
          <w:p w:rsidR="00042FA9" w:rsidRDefault="00042FA9" w:rsidP="00042FA9"/>
        </w:tc>
        <w:tc>
          <w:tcPr>
            <w:tcW w:w="708" w:type="dxa"/>
            <w:shd w:val="clear" w:color="auto" w:fill="auto"/>
            <w:vAlign w:val="bottom"/>
          </w:tcPr>
          <w:p w:rsidR="00042FA9" w:rsidRDefault="00042FA9" w:rsidP="00042FA9"/>
        </w:tc>
      </w:tr>
      <w:tr w:rsidR="00042FA9" w:rsidTr="003E4BB4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42FA9" w:rsidRDefault="00042FA9" w:rsidP="00042FA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042FA9" w:rsidTr="00213396">
        <w:trPr>
          <w:cantSplit/>
          <w:trHeight w:val="165"/>
        </w:trPr>
        <w:tc>
          <w:tcPr>
            <w:tcW w:w="563" w:type="dxa"/>
            <w:shd w:val="clear" w:color="auto" w:fill="auto"/>
            <w:vAlign w:val="bottom"/>
          </w:tcPr>
          <w:p w:rsidR="00042FA9" w:rsidRDefault="00042FA9" w:rsidP="00042FA9"/>
        </w:tc>
        <w:tc>
          <w:tcPr>
            <w:tcW w:w="1989" w:type="dxa"/>
            <w:shd w:val="clear" w:color="auto" w:fill="auto"/>
            <w:vAlign w:val="bottom"/>
          </w:tcPr>
          <w:p w:rsidR="00042FA9" w:rsidRDefault="00042FA9" w:rsidP="00042FA9"/>
        </w:tc>
        <w:tc>
          <w:tcPr>
            <w:tcW w:w="4394" w:type="dxa"/>
            <w:shd w:val="clear" w:color="auto" w:fill="auto"/>
            <w:vAlign w:val="bottom"/>
          </w:tcPr>
          <w:p w:rsidR="00042FA9" w:rsidRDefault="00042FA9" w:rsidP="00042FA9"/>
        </w:tc>
        <w:tc>
          <w:tcPr>
            <w:tcW w:w="284" w:type="dxa"/>
            <w:shd w:val="clear" w:color="auto" w:fill="auto"/>
            <w:vAlign w:val="bottom"/>
          </w:tcPr>
          <w:p w:rsidR="00042FA9" w:rsidRDefault="00042FA9" w:rsidP="00042FA9"/>
        </w:tc>
        <w:tc>
          <w:tcPr>
            <w:tcW w:w="425" w:type="dxa"/>
            <w:shd w:val="clear" w:color="auto" w:fill="auto"/>
            <w:vAlign w:val="bottom"/>
          </w:tcPr>
          <w:p w:rsidR="00042FA9" w:rsidRDefault="00042FA9" w:rsidP="00042FA9"/>
        </w:tc>
        <w:tc>
          <w:tcPr>
            <w:tcW w:w="709" w:type="dxa"/>
            <w:shd w:val="clear" w:color="auto" w:fill="auto"/>
            <w:vAlign w:val="bottom"/>
          </w:tcPr>
          <w:p w:rsidR="00042FA9" w:rsidRDefault="00042FA9" w:rsidP="00042FA9"/>
        </w:tc>
        <w:tc>
          <w:tcPr>
            <w:tcW w:w="850" w:type="dxa"/>
            <w:shd w:val="clear" w:color="auto" w:fill="auto"/>
            <w:vAlign w:val="bottom"/>
          </w:tcPr>
          <w:p w:rsidR="00042FA9" w:rsidRDefault="00042FA9" w:rsidP="00042FA9"/>
        </w:tc>
        <w:tc>
          <w:tcPr>
            <w:tcW w:w="425" w:type="dxa"/>
            <w:shd w:val="clear" w:color="auto" w:fill="auto"/>
            <w:vAlign w:val="bottom"/>
          </w:tcPr>
          <w:p w:rsidR="00042FA9" w:rsidRDefault="00042FA9" w:rsidP="00042FA9"/>
        </w:tc>
        <w:tc>
          <w:tcPr>
            <w:tcW w:w="426" w:type="dxa"/>
            <w:shd w:val="clear" w:color="auto" w:fill="auto"/>
            <w:vAlign w:val="bottom"/>
          </w:tcPr>
          <w:p w:rsidR="00042FA9" w:rsidRDefault="00042FA9" w:rsidP="00042FA9"/>
        </w:tc>
        <w:tc>
          <w:tcPr>
            <w:tcW w:w="708" w:type="dxa"/>
            <w:shd w:val="clear" w:color="auto" w:fill="auto"/>
            <w:vAlign w:val="bottom"/>
          </w:tcPr>
          <w:p w:rsidR="00042FA9" w:rsidRDefault="00042FA9" w:rsidP="00042FA9"/>
        </w:tc>
      </w:tr>
      <w:tr w:rsidR="00042FA9" w:rsidTr="003E4BB4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42FA9" w:rsidRDefault="00042FA9" w:rsidP="00042FA9"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B75EC6">
              <w:rPr>
                <w:rFonts w:ascii="Times New Roman" w:hAnsi="Times New Roman"/>
                <w:sz w:val="28"/>
                <w:szCs w:val="28"/>
              </w:rPr>
              <w:t>ложения принимаются в срок до 06.04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.2023 17:00:00 по местному времени. </w:t>
            </w:r>
          </w:p>
        </w:tc>
      </w:tr>
      <w:tr w:rsidR="00042FA9" w:rsidTr="00213396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042FA9" w:rsidRDefault="00042FA9" w:rsidP="00042FA9"/>
        </w:tc>
        <w:tc>
          <w:tcPr>
            <w:tcW w:w="1989" w:type="dxa"/>
            <w:shd w:val="clear" w:color="auto" w:fill="auto"/>
            <w:vAlign w:val="bottom"/>
          </w:tcPr>
          <w:p w:rsidR="00042FA9" w:rsidRDefault="00042FA9" w:rsidP="00042FA9"/>
        </w:tc>
        <w:tc>
          <w:tcPr>
            <w:tcW w:w="4394" w:type="dxa"/>
            <w:shd w:val="clear" w:color="auto" w:fill="auto"/>
            <w:vAlign w:val="bottom"/>
          </w:tcPr>
          <w:p w:rsidR="00042FA9" w:rsidRDefault="00042FA9" w:rsidP="00042FA9"/>
        </w:tc>
        <w:tc>
          <w:tcPr>
            <w:tcW w:w="284" w:type="dxa"/>
            <w:shd w:val="clear" w:color="auto" w:fill="auto"/>
            <w:vAlign w:val="bottom"/>
          </w:tcPr>
          <w:p w:rsidR="00042FA9" w:rsidRDefault="00042FA9" w:rsidP="00042FA9"/>
        </w:tc>
        <w:tc>
          <w:tcPr>
            <w:tcW w:w="425" w:type="dxa"/>
            <w:shd w:val="clear" w:color="auto" w:fill="auto"/>
            <w:vAlign w:val="bottom"/>
          </w:tcPr>
          <w:p w:rsidR="00042FA9" w:rsidRDefault="00042FA9" w:rsidP="00042FA9"/>
        </w:tc>
        <w:tc>
          <w:tcPr>
            <w:tcW w:w="709" w:type="dxa"/>
            <w:shd w:val="clear" w:color="auto" w:fill="auto"/>
            <w:vAlign w:val="bottom"/>
          </w:tcPr>
          <w:p w:rsidR="00042FA9" w:rsidRDefault="00042FA9" w:rsidP="00042FA9"/>
        </w:tc>
        <w:tc>
          <w:tcPr>
            <w:tcW w:w="850" w:type="dxa"/>
            <w:shd w:val="clear" w:color="auto" w:fill="auto"/>
            <w:vAlign w:val="bottom"/>
          </w:tcPr>
          <w:p w:rsidR="00042FA9" w:rsidRDefault="00042FA9" w:rsidP="00042FA9"/>
        </w:tc>
        <w:tc>
          <w:tcPr>
            <w:tcW w:w="425" w:type="dxa"/>
            <w:shd w:val="clear" w:color="auto" w:fill="auto"/>
            <w:vAlign w:val="bottom"/>
          </w:tcPr>
          <w:p w:rsidR="00042FA9" w:rsidRDefault="00042FA9" w:rsidP="00042FA9"/>
        </w:tc>
        <w:tc>
          <w:tcPr>
            <w:tcW w:w="426" w:type="dxa"/>
            <w:shd w:val="clear" w:color="auto" w:fill="auto"/>
            <w:vAlign w:val="bottom"/>
          </w:tcPr>
          <w:p w:rsidR="00042FA9" w:rsidRDefault="00042FA9" w:rsidP="00042FA9"/>
        </w:tc>
        <w:tc>
          <w:tcPr>
            <w:tcW w:w="708" w:type="dxa"/>
            <w:shd w:val="clear" w:color="auto" w:fill="auto"/>
            <w:vAlign w:val="bottom"/>
          </w:tcPr>
          <w:p w:rsidR="00042FA9" w:rsidRDefault="00042FA9" w:rsidP="00042FA9"/>
        </w:tc>
      </w:tr>
      <w:tr w:rsidR="00042FA9" w:rsidTr="003E4BB4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42FA9" w:rsidRDefault="00042FA9" w:rsidP="00042FA9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42FA9" w:rsidTr="00213396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042FA9" w:rsidRDefault="00042FA9" w:rsidP="00042FA9"/>
        </w:tc>
        <w:tc>
          <w:tcPr>
            <w:tcW w:w="1989" w:type="dxa"/>
            <w:shd w:val="clear" w:color="auto" w:fill="auto"/>
            <w:vAlign w:val="bottom"/>
          </w:tcPr>
          <w:p w:rsidR="00042FA9" w:rsidRDefault="00042FA9" w:rsidP="00042FA9"/>
        </w:tc>
        <w:tc>
          <w:tcPr>
            <w:tcW w:w="4394" w:type="dxa"/>
            <w:shd w:val="clear" w:color="auto" w:fill="auto"/>
            <w:vAlign w:val="bottom"/>
          </w:tcPr>
          <w:p w:rsidR="00042FA9" w:rsidRDefault="00042FA9" w:rsidP="00042FA9"/>
        </w:tc>
        <w:tc>
          <w:tcPr>
            <w:tcW w:w="284" w:type="dxa"/>
            <w:shd w:val="clear" w:color="auto" w:fill="auto"/>
            <w:vAlign w:val="bottom"/>
          </w:tcPr>
          <w:p w:rsidR="00042FA9" w:rsidRDefault="00042FA9" w:rsidP="00042FA9"/>
        </w:tc>
        <w:tc>
          <w:tcPr>
            <w:tcW w:w="425" w:type="dxa"/>
            <w:shd w:val="clear" w:color="auto" w:fill="auto"/>
            <w:vAlign w:val="bottom"/>
          </w:tcPr>
          <w:p w:rsidR="00042FA9" w:rsidRDefault="00042FA9" w:rsidP="00042FA9"/>
        </w:tc>
        <w:tc>
          <w:tcPr>
            <w:tcW w:w="709" w:type="dxa"/>
            <w:shd w:val="clear" w:color="auto" w:fill="auto"/>
            <w:vAlign w:val="bottom"/>
          </w:tcPr>
          <w:p w:rsidR="00042FA9" w:rsidRDefault="00042FA9" w:rsidP="00042FA9"/>
        </w:tc>
        <w:tc>
          <w:tcPr>
            <w:tcW w:w="850" w:type="dxa"/>
            <w:shd w:val="clear" w:color="auto" w:fill="auto"/>
            <w:vAlign w:val="bottom"/>
          </w:tcPr>
          <w:p w:rsidR="00042FA9" w:rsidRDefault="00042FA9" w:rsidP="00042FA9"/>
        </w:tc>
        <w:tc>
          <w:tcPr>
            <w:tcW w:w="425" w:type="dxa"/>
            <w:shd w:val="clear" w:color="auto" w:fill="auto"/>
            <w:vAlign w:val="bottom"/>
          </w:tcPr>
          <w:p w:rsidR="00042FA9" w:rsidRDefault="00042FA9" w:rsidP="00042FA9"/>
        </w:tc>
        <w:tc>
          <w:tcPr>
            <w:tcW w:w="426" w:type="dxa"/>
            <w:shd w:val="clear" w:color="auto" w:fill="auto"/>
            <w:vAlign w:val="bottom"/>
          </w:tcPr>
          <w:p w:rsidR="00042FA9" w:rsidRDefault="00042FA9" w:rsidP="00042FA9"/>
        </w:tc>
        <w:tc>
          <w:tcPr>
            <w:tcW w:w="708" w:type="dxa"/>
            <w:shd w:val="clear" w:color="auto" w:fill="auto"/>
            <w:vAlign w:val="bottom"/>
          </w:tcPr>
          <w:p w:rsidR="00042FA9" w:rsidRDefault="00042FA9" w:rsidP="00042FA9"/>
        </w:tc>
      </w:tr>
      <w:tr w:rsidR="00042FA9" w:rsidTr="00213396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042FA9" w:rsidRDefault="00042FA9" w:rsidP="00042FA9"/>
        </w:tc>
        <w:tc>
          <w:tcPr>
            <w:tcW w:w="1989" w:type="dxa"/>
            <w:shd w:val="clear" w:color="auto" w:fill="auto"/>
            <w:vAlign w:val="bottom"/>
          </w:tcPr>
          <w:p w:rsidR="00042FA9" w:rsidRDefault="00042FA9" w:rsidP="00042FA9"/>
        </w:tc>
        <w:tc>
          <w:tcPr>
            <w:tcW w:w="4394" w:type="dxa"/>
            <w:shd w:val="clear" w:color="auto" w:fill="auto"/>
            <w:vAlign w:val="bottom"/>
          </w:tcPr>
          <w:p w:rsidR="00042FA9" w:rsidRDefault="00042FA9" w:rsidP="00042FA9"/>
        </w:tc>
        <w:tc>
          <w:tcPr>
            <w:tcW w:w="284" w:type="dxa"/>
            <w:shd w:val="clear" w:color="auto" w:fill="auto"/>
            <w:vAlign w:val="bottom"/>
          </w:tcPr>
          <w:p w:rsidR="00042FA9" w:rsidRDefault="00042FA9" w:rsidP="00042FA9"/>
        </w:tc>
        <w:tc>
          <w:tcPr>
            <w:tcW w:w="425" w:type="dxa"/>
            <w:shd w:val="clear" w:color="auto" w:fill="auto"/>
            <w:vAlign w:val="bottom"/>
          </w:tcPr>
          <w:p w:rsidR="00042FA9" w:rsidRDefault="00042FA9" w:rsidP="00042FA9"/>
        </w:tc>
        <w:tc>
          <w:tcPr>
            <w:tcW w:w="709" w:type="dxa"/>
            <w:shd w:val="clear" w:color="auto" w:fill="auto"/>
            <w:vAlign w:val="bottom"/>
          </w:tcPr>
          <w:p w:rsidR="00042FA9" w:rsidRDefault="00042FA9" w:rsidP="00042FA9"/>
        </w:tc>
        <w:tc>
          <w:tcPr>
            <w:tcW w:w="850" w:type="dxa"/>
            <w:shd w:val="clear" w:color="auto" w:fill="auto"/>
            <w:vAlign w:val="bottom"/>
          </w:tcPr>
          <w:p w:rsidR="00042FA9" w:rsidRDefault="00042FA9" w:rsidP="00042FA9"/>
        </w:tc>
        <w:tc>
          <w:tcPr>
            <w:tcW w:w="425" w:type="dxa"/>
            <w:shd w:val="clear" w:color="auto" w:fill="auto"/>
            <w:vAlign w:val="bottom"/>
          </w:tcPr>
          <w:p w:rsidR="00042FA9" w:rsidRDefault="00042FA9" w:rsidP="00042FA9"/>
        </w:tc>
        <w:tc>
          <w:tcPr>
            <w:tcW w:w="426" w:type="dxa"/>
            <w:shd w:val="clear" w:color="auto" w:fill="auto"/>
            <w:vAlign w:val="bottom"/>
          </w:tcPr>
          <w:p w:rsidR="00042FA9" w:rsidRDefault="00042FA9" w:rsidP="00042FA9"/>
        </w:tc>
        <w:tc>
          <w:tcPr>
            <w:tcW w:w="708" w:type="dxa"/>
            <w:shd w:val="clear" w:color="auto" w:fill="auto"/>
            <w:vAlign w:val="bottom"/>
          </w:tcPr>
          <w:p w:rsidR="00042FA9" w:rsidRDefault="00042FA9" w:rsidP="00042FA9"/>
        </w:tc>
      </w:tr>
      <w:tr w:rsidR="00042FA9" w:rsidTr="00213396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042FA9" w:rsidRDefault="00042FA9" w:rsidP="00042FA9"/>
        </w:tc>
        <w:tc>
          <w:tcPr>
            <w:tcW w:w="1989" w:type="dxa"/>
            <w:shd w:val="clear" w:color="auto" w:fill="auto"/>
            <w:vAlign w:val="bottom"/>
          </w:tcPr>
          <w:p w:rsidR="00042FA9" w:rsidRDefault="00042FA9" w:rsidP="00042FA9"/>
        </w:tc>
        <w:tc>
          <w:tcPr>
            <w:tcW w:w="4394" w:type="dxa"/>
            <w:shd w:val="clear" w:color="auto" w:fill="auto"/>
            <w:vAlign w:val="bottom"/>
          </w:tcPr>
          <w:p w:rsidR="00042FA9" w:rsidRDefault="00042FA9" w:rsidP="00042FA9"/>
        </w:tc>
        <w:tc>
          <w:tcPr>
            <w:tcW w:w="284" w:type="dxa"/>
            <w:shd w:val="clear" w:color="auto" w:fill="auto"/>
            <w:vAlign w:val="bottom"/>
          </w:tcPr>
          <w:p w:rsidR="00042FA9" w:rsidRDefault="00042FA9" w:rsidP="00042FA9"/>
        </w:tc>
        <w:tc>
          <w:tcPr>
            <w:tcW w:w="425" w:type="dxa"/>
            <w:shd w:val="clear" w:color="auto" w:fill="auto"/>
            <w:vAlign w:val="bottom"/>
          </w:tcPr>
          <w:p w:rsidR="00042FA9" w:rsidRDefault="00042FA9" w:rsidP="00042FA9"/>
        </w:tc>
        <w:tc>
          <w:tcPr>
            <w:tcW w:w="709" w:type="dxa"/>
            <w:shd w:val="clear" w:color="auto" w:fill="auto"/>
            <w:vAlign w:val="bottom"/>
          </w:tcPr>
          <w:p w:rsidR="00042FA9" w:rsidRDefault="00042FA9" w:rsidP="00042FA9"/>
        </w:tc>
        <w:tc>
          <w:tcPr>
            <w:tcW w:w="850" w:type="dxa"/>
            <w:shd w:val="clear" w:color="auto" w:fill="auto"/>
            <w:vAlign w:val="bottom"/>
          </w:tcPr>
          <w:p w:rsidR="00042FA9" w:rsidRDefault="00042FA9" w:rsidP="00042FA9"/>
        </w:tc>
        <w:tc>
          <w:tcPr>
            <w:tcW w:w="425" w:type="dxa"/>
            <w:shd w:val="clear" w:color="auto" w:fill="auto"/>
            <w:vAlign w:val="bottom"/>
          </w:tcPr>
          <w:p w:rsidR="00042FA9" w:rsidRDefault="00042FA9" w:rsidP="00042FA9"/>
        </w:tc>
        <w:tc>
          <w:tcPr>
            <w:tcW w:w="426" w:type="dxa"/>
            <w:shd w:val="clear" w:color="auto" w:fill="auto"/>
            <w:vAlign w:val="bottom"/>
          </w:tcPr>
          <w:p w:rsidR="00042FA9" w:rsidRDefault="00042FA9" w:rsidP="00042FA9"/>
        </w:tc>
        <w:tc>
          <w:tcPr>
            <w:tcW w:w="708" w:type="dxa"/>
            <w:shd w:val="clear" w:color="auto" w:fill="auto"/>
            <w:vAlign w:val="bottom"/>
          </w:tcPr>
          <w:p w:rsidR="00042FA9" w:rsidRDefault="00042FA9" w:rsidP="00042FA9"/>
        </w:tc>
      </w:tr>
      <w:tr w:rsidR="00042FA9" w:rsidTr="003E4BB4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42FA9" w:rsidRDefault="00042FA9" w:rsidP="00042FA9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42FA9" w:rsidTr="003E4BB4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42FA9" w:rsidRDefault="00042FA9" w:rsidP="00042FA9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F917E9" w:rsidRDefault="00F917E9"/>
    <w:sectPr w:rsidR="00F917E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5910"/>
    <w:rsid w:val="00042FA9"/>
    <w:rsid w:val="00213396"/>
    <w:rsid w:val="00305910"/>
    <w:rsid w:val="003E4BB4"/>
    <w:rsid w:val="004025EC"/>
    <w:rsid w:val="00B75EC6"/>
    <w:rsid w:val="00F9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D11B0E-4288-493E-89E1-9C66BD20B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1577</Words>
  <Characters>8994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Бастрыгина Мария Вадимовна</cp:lastModifiedBy>
  <cp:revision>5</cp:revision>
  <dcterms:created xsi:type="dcterms:W3CDTF">2023-03-23T03:10:00Z</dcterms:created>
  <dcterms:modified xsi:type="dcterms:W3CDTF">2023-03-30T05:44:00Z</dcterms:modified>
</cp:coreProperties>
</file>