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 г. №.420-2022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7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предсердия, обеспечивающее гемодинамическую изоляцию полости ушка от левого предсердия. Саморасширяющийся нитиноловый каркас с фиксирующими крючками для установки в ушко левого предсердия. Материал каркаса устройства - нитинол. Материал внутренней мембраны - Полиэстер.  Рентгеноконтрастные метки - наличие. Наличие рентгеноконтрастных меток на проксимальной и дистальной частях. Система фиксации в ушке левого предсердия - Ряд не менее 6 сдвоенных крючков. Строение окклюдера - Наличие двух отделов: диска и доли, соединенных между собой посредством узкого гибкого перешейка. Возможность полного обратного захвата и репозиционирования до момента отсоединения от системы доставки - наличие. Устройство полностью заправлено в загрузчик системы доставки - наличие. Наличие не менее 8 вариантов диаметров устройства: в диапазоне диаметр диска от 20 до 42 мм., диаметр доли от 15 до 34 мм. Диаметр системы доставки - Не менее 12 F, но не более 14 F. Диаметр системы доставки должен обеспечивать беспрепятственную загрузку, проведение и раскрытие окклюдера ушка левого предсердия в зоне имплантации. Длина системы доставки - Не менее 80 см. Устройство для закрытия ушка левого предсердия в комплекте: - система доставки; неуправляемый интродьюсер для транссептальной пункции; - игла для транссептальной пункции; - катетер коронарный диагностический; - периферический проводник супержесткий - Наличие.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предсердия, обеспечивающее гемодинамическую изоляцию полости ушка левого предсердия от левого предсердия. Саморасширяющийся нитиноловый каркас с фиксирующими крючками для установки в ушко левого предсердия. Расположение имплантированного устройства – полностью в полости ушка левого предсердия. Дизайн дистальной части каркаса устройства - полностью замкнутые страты – закрытая структура каркаса. Расположение узла соединения страт в дистальной части – внутри каркаса. Рентгеноконтрастный маркер в дистальной части окклюдера - наличие. Количество страт в структуре каркаса – не менее 18. Количество рядов фиксирующих крючков – не менее 2. Количество фиксирующих крючков – не менее 18 в одном ряду. Принцип отсоединения устройства - механическое откручивание от системы доставки. Покрытие купола - пористая мембрана из полиэтилентерефталата. Возможность частичного и полного обратного захвата и репозиционирования вплоть до отсоединения устройства - наличие. Наличие не менее 5 вариантов диаметров устройства: в диапазоне от 20 до 35 мм. Возможные диаметры посадочной зоны ушка левого предсердия, при которых возможна имплантация окклюдера – от 14 мм и более. Наличие двух типов дистальных кончиков доставляющей системы: одинарный изгиб 90 градусов и двойной изгиб 90 градусов. Совместимость с проводником диаметром 0.035"". Размер доставляющей системы - не более 14 F. Соединение окклюдера с системой доставки - окклюдер предзагружен в доставляющий катетер и соединен с толкателем. Устройство для закрытия ушка левого предсердия в комплекте: - система доступа; - неуправляемый интродьюсер для трансептальной пункции; - игла для транссептальной пункции; - катетер коронарный диагностический; - периферический проводник супержесткий.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предсердия, обеспечивающее гемодинамическую изоляцию полости ушка от левого предсердия. Саморасширяющаяся нитиноловая корзинка-ловушка с фиксирующими крючками для установки в ушко левого предсердия. Принцип отсоединения устройства - механическое откручивание от системы доставки. Покрытие купола - полиэстер. Купол устройства непроницаем для частиц размером, превышающим 160 микрон. Наличие диаметров устройства - 21мм, 24мм, 27мм, 30мм, 33 мм. Наличие двух типов дистальных кончиков доставляющей системы: одинарный изгиб 90 градусов и двойной изгиб 90 градусов. Совместимость с проводником диаметром .035". Возможность репозиционирования устройства до момента отсоединения устройства от системы доставки. Размер доставляющей системы - не более 14 Fr. Требуемые размеры: 21 мм, 24 мм, 27 мм, 30 мм, 33 мм.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