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 w:rsidRPr="001A6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Pr="001A67B7" w:rsidRDefault="001A67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6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A61C4" w:rsidRPr="001A67B7" w:rsidRDefault="009A61C4">
            <w:pPr>
              <w:rPr>
                <w:lang w:val="en-US"/>
              </w:rPr>
            </w:pP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 w:rsidP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№.414-2024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Магистральный удлинитель измерителя регистрации электрических потенциалов сердца для подключения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отведения I, II,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к </w:t>
            </w:r>
            <w:r>
              <w:rPr>
                <w:rFonts w:ascii="Times New Roman" w:hAnsi="Times New Roman"/>
                <w:sz w:val="24"/>
                <w:szCs w:val="24"/>
              </w:rPr>
              <w:t>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</w:t>
            </w:r>
            <w:r>
              <w:rPr>
                <w:rFonts w:ascii="Times New Roman" w:hAnsi="Times New Roman"/>
                <w:sz w:val="24"/>
                <w:szCs w:val="24"/>
              </w:rPr>
              <w:t>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многоразовы</w:t>
            </w:r>
            <w:r>
              <w:rPr>
                <w:rFonts w:ascii="Times New Roman" w:hAnsi="Times New Roman"/>
                <w:sz w:val="24"/>
                <w:szCs w:val="24"/>
              </w:rPr>
              <w:t>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– не 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температуры в </w:t>
            </w:r>
            <w:r>
              <w:rPr>
                <w:rFonts w:ascii="Times New Roman" w:hAnsi="Times New Roman"/>
                <w:sz w:val="24"/>
                <w:szCs w:val="24"/>
              </w:rPr>
              <w:t>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</w:t>
            </w:r>
            <w:r>
              <w:rPr>
                <w:rFonts w:ascii="Times New Roman" w:hAnsi="Times New Roman"/>
                <w:sz w:val="24"/>
                <w:szCs w:val="24"/>
              </w:rPr>
              <w:t>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</w:t>
            </w:r>
            <w:r>
              <w:rPr>
                <w:rFonts w:ascii="Times New Roman" w:hAnsi="Times New Roman"/>
                <w:sz w:val="24"/>
                <w:szCs w:val="24"/>
              </w:rPr>
              <w:t>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 или декларации соответствия на товар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</w:t>
            </w:r>
            <w:r>
              <w:rPr>
                <w:rFonts w:ascii="Times New Roman" w:hAnsi="Times New Roman"/>
                <w:sz w:val="24"/>
                <w:szCs w:val="24"/>
              </w:rPr>
              <w:t>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Магистральный удлинитель измерителя регистрации электрических потенциалов сердца для 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отведения I, II, 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 </w:t>
            </w:r>
            <w:r>
              <w:rPr>
                <w:rFonts w:ascii="Times New Roman" w:hAnsi="Times New Roman"/>
                <w:sz w:val="24"/>
                <w:szCs w:val="24"/>
              </w:rPr>
              <w:t>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</w:t>
            </w:r>
            <w:r>
              <w:rPr>
                <w:rFonts w:ascii="Times New Roman" w:hAnsi="Times New Roman"/>
                <w:sz w:val="24"/>
                <w:szCs w:val="24"/>
              </w:rPr>
              <w:t>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длина кабеля датчика – не </w:t>
            </w:r>
            <w:r>
              <w:rPr>
                <w:rFonts w:ascii="Times New Roman" w:hAnsi="Times New Roman"/>
                <w:sz w:val="24"/>
                <w:szCs w:val="24"/>
              </w:rPr>
              <w:t>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температуры в 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</w:t>
            </w:r>
            <w:r>
              <w:rPr>
                <w:rFonts w:ascii="Times New Roman" w:hAnsi="Times New Roman"/>
                <w:sz w:val="24"/>
                <w:szCs w:val="24"/>
              </w:rPr>
              <w:t>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</w:t>
            </w:r>
            <w:r>
              <w:rPr>
                <w:rFonts w:ascii="Times New Roman" w:hAnsi="Times New Roman"/>
                <w:sz w:val="24"/>
                <w:szCs w:val="24"/>
              </w:rPr>
              <w:t>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изделия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 или декларации соответствия на товар,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маркировка товара должна отвечать специфике товара и соответствовать нормам </w:t>
            </w:r>
            <w:r>
              <w:rPr>
                <w:rFonts w:ascii="Times New Roman" w:hAnsi="Times New Roman"/>
                <w:sz w:val="24"/>
                <w:szCs w:val="24"/>
              </w:rPr>
              <w:t>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</w:t>
            </w:r>
            <w:r>
              <w:rPr>
                <w:rFonts w:ascii="Times New Roman" w:hAnsi="Times New Roman"/>
                <w:sz w:val="24"/>
                <w:szCs w:val="24"/>
              </w:rPr>
              <w:t>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Магистральный удлинитель измерителя регистрации электрических потенциалов сердца для подключения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подключение к монитору пациента и кабелю отведений </w:t>
            </w: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I, II, 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</w:t>
            </w:r>
            <w:r>
              <w:rPr>
                <w:rFonts w:ascii="Times New Roman" w:hAnsi="Times New Roman"/>
                <w:sz w:val="24"/>
                <w:szCs w:val="24"/>
              </w:rPr>
              <w:t>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</w:t>
            </w:r>
            <w:r>
              <w:rPr>
                <w:rFonts w:ascii="Times New Roman" w:hAnsi="Times New Roman"/>
                <w:sz w:val="24"/>
                <w:szCs w:val="24"/>
              </w:rPr>
              <w:t>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– не 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в 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к закупке </w:t>
            </w:r>
            <w:r>
              <w:rPr>
                <w:rFonts w:ascii="Times New Roman" w:hAnsi="Times New Roman"/>
                <w:sz w:val="24"/>
                <w:szCs w:val="24"/>
              </w:rPr>
              <w:t>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датчик должен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Требования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 или декларации соответ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на товар,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яются поставщиком;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Магистральный удлинитель измерителя регистрации электрических потенциалов сердца для 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отведения I, II, 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 </w:t>
            </w:r>
            <w:r>
              <w:rPr>
                <w:rFonts w:ascii="Times New Roman" w:hAnsi="Times New Roman"/>
                <w:sz w:val="24"/>
                <w:szCs w:val="24"/>
              </w:rPr>
              <w:t>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подключение к монитору пациента и кабелю </w:t>
            </w:r>
            <w:r>
              <w:rPr>
                <w:rFonts w:ascii="Times New Roman" w:hAnsi="Times New Roman"/>
                <w:sz w:val="24"/>
                <w:szCs w:val="24"/>
              </w:rPr>
              <w:t>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к закупке – 50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температуры в 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</w:t>
            </w:r>
            <w:r>
              <w:rPr>
                <w:rFonts w:ascii="Times New Roman" w:hAnsi="Times New Roman"/>
                <w:sz w:val="24"/>
                <w:szCs w:val="24"/>
              </w:rPr>
              <w:t>чик 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</w:t>
            </w:r>
            <w:r>
              <w:rPr>
                <w:rFonts w:ascii="Times New Roman" w:hAnsi="Times New Roman"/>
                <w:sz w:val="24"/>
                <w:szCs w:val="24"/>
              </w:rPr>
              <w:t>жны 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 или декларации соответствия на товар,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</w:t>
            </w:r>
            <w:r>
              <w:rPr>
                <w:rFonts w:ascii="Times New Roman" w:hAnsi="Times New Roman"/>
                <w:sz w:val="24"/>
                <w:szCs w:val="24"/>
              </w:rPr>
              <w:t>мам 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</w:t>
            </w:r>
            <w:r>
              <w:rPr>
                <w:rFonts w:ascii="Times New Roman" w:hAnsi="Times New Roman"/>
                <w:sz w:val="24"/>
                <w:szCs w:val="24"/>
              </w:rPr>
              <w:t>тавки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</w:t>
            </w:r>
            <w:r>
              <w:rPr>
                <w:rFonts w:ascii="Times New Roman" w:hAnsi="Times New Roman"/>
                <w:sz w:val="24"/>
                <w:szCs w:val="24"/>
              </w:rPr>
              <w:t>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Магистральный удлинитель измерителя регистрации электрических потенциалов сердца для подключения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подключение к монитору пациента и кабелю отведений </w:t>
            </w: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I, II, 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</w:t>
            </w:r>
            <w:r>
              <w:rPr>
                <w:rFonts w:ascii="Times New Roman" w:hAnsi="Times New Roman"/>
                <w:sz w:val="24"/>
                <w:szCs w:val="24"/>
              </w:rPr>
              <w:t>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</w:t>
            </w:r>
            <w:r>
              <w:rPr>
                <w:rFonts w:ascii="Times New Roman" w:hAnsi="Times New Roman"/>
                <w:sz w:val="24"/>
                <w:szCs w:val="24"/>
              </w:rPr>
              <w:t>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– не 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в 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к закупке </w:t>
            </w:r>
            <w:r>
              <w:rPr>
                <w:rFonts w:ascii="Times New Roman" w:hAnsi="Times New Roman"/>
                <w:sz w:val="24"/>
                <w:szCs w:val="24"/>
              </w:rPr>
              <w:t>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датчик должен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Требования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 или декларации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на товар,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уществляются поставщиком;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Магистральный удлинитель измерителя регистрации электрических потенциалов сердца для 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 5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-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Электрокардиографический пятиэлектродный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отведения I, II, III,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5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 </w:t>
            </w:r>
            <w:r>
              <w:rPr>
                <w:rFonts w:ascii="Times New Roman" w:hAnsi="Times New Roman"/>
                <w:sz w:val="24"/>
                <w:szCs w:val="24"/>
              </w:rPr>
              <w:t>зажимов (прищепок) – белый, красный, желтый, зелёный, черный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Магистральный удлинитель измерителя регистрации электрических потенциалов сердца для подключения 3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– не менее 2,2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монитору пациента и кабелю отведен</w:t>
            </w:r>
            <w:r>
              <w:rPr>
                <w:rFonts w:ascii="Times New Roman" w:hAnsi="Times New Roman"/>
                <w:sz w:val="24"/>
                <w:szCs w:val="24"/>
              </w:rPr>
              <w:t>ий ЭКГ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Электрокардиографический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трёхэлектродный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 отведений ЭКГ: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тведения I, II, III с зажимом (прищепкой)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отведений с зажимом (прищепкой) – 3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зажимов (прищепок) – красный, желтый, зелёный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не менее 0,9 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к магистральному удлинителю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Датчик температурный накожный,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30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категория пациентов – взрослые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длина кабеля датчика – не </w:t>
            </w:r>
            <w:r>
              <w:rPr>
                <w:rFonts w:ascii="Times New Roman" w:hAnsi="Times New Roman"/>
                <w:sz w:val="24"/>
                <w:szCs w:val="24"/>
              </w:rPr>
              <w:t>менее 265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сенсора датчика не менее 8,4 и не более 14,4 мм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обеспечивать измерение температуры в диапазоне от 0°С до 60°С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</w:t>
            </w:r>
            <w:r>
              <w:rPr>
                <w:rFonts w:ascii="Times New Roman" w:hAnsi="Times New Roman"/>
                <w:sz w:val="24"/>
                <w:szCs w:val="24"/>
              </w:rPr>
              <w:t>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многоразовый: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50 шт.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взрослого человека весом более 40 кг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кабеля датчика не менее 300 см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</w:t>
            </w:r>
            <w:r>
              <w:rPr>
                <w:rFonts w:ascii="Times New Roman" w:hAnsi="Times New Roman"/>
                <w:sz w:val="24"/>
                <w:szCs w:val="24"/>
              </w:rPr>
              <w:t>должен обеспечивать измерение SpO2 в диапазоне от 60 до 100 %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датчик должен обеспечивать измерение пульса в диапазоне от 20 до 250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датчик должен быть в виде клипсы на палец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прямое подключение в монитор пациента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полная совместимость с обору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дованием Заказчика: мониторы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изделия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оригинальными от производителя оборудования, новыми, не использовавшимися ранее;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 или декларации соответствия на товар,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ескими условиями производителя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маркировка товара должна отвечать специфике товара и соответствовать нормам </w:t>
            </w:r>
            <w:r>
              <w:rPr>
                <w:rFonts w:ascii="Times New Roman" w:hAnsi="Times New Roman"/>
                <w:sz w:val="24"/>
                <w:szCs w:val="24"/>
              </w:rPr>
              <w:t>и стандартам, установленным производителем товара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</w:t>
            </w:r>
            <w:r>
              <w:rPr>
                <w:rFonts w:ascii="Times New Roman" w:hAnsi="Times New Roman"/>
                <w:sz w:val="24"/>
                <w:szCs w:val="24"/>
              </w:rPr>
              <w:t>и – не более 90 календарных дней с момента заключения контракта</w:t>
            </w:r>
          </w:p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1A6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1C4" w:rsidRDefault="009A61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02.04.2024 17:00:00 по местному времени. 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61C4" w:rsidRDefault="009A61C4"/>
        </w:tc>
        <w:tc>
          <w:tcPr>
            <w:tcW w:w="2535" w:type="dxa"/>
            <w:shd w:val="clear" w:color="auto" w:fill="auto"/>
            <w:vAlign w:val="bottom"/>
          </w:tcPr>
          <w:p w:rsidR="009A61C4" w:rsidRDefault="009A61C4"/>
        </w:tc>
        <w:tc>
          <w:tcPr>
            <w:tcW w:w="3315" w:type="dxa"/>
            <w:shd w:val="clear" w:color="auto" w:fill="auto"/>
            <w:vAlign w:val="bottom"/>
          </w:tcPr>
          <w:p w:rsidR="009A61C4" w:rsidRDefault="009A61C4"/>
        </w:tc>
        <w:tc>
          <w:tcPr>
            <w:tcW w:w="1125" w:type="dxa"/>
            <w:shd w:val="clear" w:color="auto" w:fill="auto"/>
            <w:vAlign w:val="bottom"/>
          </w:tcPr>
          <w:p w:rsidR="009A61C4" w:rsidRDefault="009A61C4"/>
        </w:tc>
        <w:tc>
          <w:tcPr>
            <w:tcW w:w="1275" w:type="dxa"/>
            <w:shd w:val="clear" w:color="auto" w:fill="auto"/>
            <w:vAlign w:val="bottom"/>
          </w:tcPr>
          <w:p w:rsidR="009A61C4" w:rsidRDefault="009A61C4"/>
        </w:tc>
        <w:tc>
          <w:tcPr>
            <w:tcW w:w="1470" w:type="dxa"/>
            <w:shd w:val="clear" w:color="auto" w:fill="auto"/>
            <w:vAlign w:val="bottom"/>
          </w:tcPr>
          <w:p w:rsidR="009A61C4" w:rsidRDefault="009A61C4"/>
        </w:tc>
        <w:tc>
          <w:tcPr>
            <w:tcW w:w="2100" w:type="dxa"/>
            <w:shd w:val="clear" w:color="auto" w:fill="auto"/>
            <w:vAlign w:val="bottom"/>
          </w:tcPr>
          <w:p w:rsidR="009A61C4" w:rsidRDefault="009A61C4"/>
        </w:tc>
        <w:tc>
          <w:tcPr>
            <w:tcW w:w="1995" w:type="dxa"/>
            <w:shd w:val="clear" w:color="auto" w:fill="auto"/>
            <w:vAlign w:val="bottom"/>
          </w:tcPr>
          <w:p w:rsidR="009A61C4" w:rsidRDefault="009A61C4"/>
        </w:tc>
        <w:tc>
          <w:tcPr>
            <w:tcW w:w="1650" w:type="dxa"/>
            <w:shd w:val="clear" w:color="auto" w:fill="auto"/>
            <w:vAlign w:val="bottom"/>
          </w:tcPr>
          <w:p w:rsidR="009A61C4" w:rsidRDefault="009A61C4"/>
        </w:tc>
        <w:tc>
          <w:tcPr>
            <w:tcW w:w="1905" w:type="dxa"/>
            <w:shd w:val="clear" w:color="auto" w:fill="auto"/>
            <w:vAlign w:val="bottom"/>
          </w:tcPr>
          <w:p w:rsidR="009A61C4" w:rsidRDefault="009A61C4"/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61C4" w:rsidRDefault="001A67B7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1A67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1C4"/>
    <w:rsid w:val="001A67B7"/>
    <w:rsid w:val="009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DD1C-A5EE-428D-80CE-7F67D9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3992</Words>
  <Characters>22755</Characters>
  <Application>Microsoft Office Word</Application>
  <DocSecurity>0</DocSecurity>
  <Lines>189</Lines>
  <Paragraphs>53</Paragraphs>
  <ScaleCrop>false</ScaleCrop>
  <Company/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2024-03-28T03:24:00Z</dcterms:created>
  <dcterms:modified xsi:type="dcterms:W3CDTF">2024-03-28T03:24:00Z</dcterms:modified>
</cp:coreProperties>
</file>