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75CF" w:rsidRDefault="00E475C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475CF" w:rsidRDefault="00E475CF"/>
        </w:tc>
        <w:tc>
          <w:tcPr>
            <w:tcW w:w="1995" w:type="dxa"/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75CF" w:rsidRDefault="00E475CF"/>
        </w:tc>
        <w:tc>
          <w:tcPr>
            <w:tcW w:w="1275" w:type="dxa"/>
            <w:shd w:val="clear" w:color="auto" w:fill="auto"/>
            <w:vAlign w:val="bottom"/>
          </w:tcPr>
          <w:p w:rsidR="00E475CF" w:rsidRDefault="00E475CF"/>
        </w:tc>
        <w:tc>
          <w:tcPr>
            <w:tcW w:w="1470" w:type="dxa"/>
            <w:shd w:val="clear" w:color="auto" w:fill="auto"/>
            <w:vAlign w:val="bottom"/>
          </w:tcPr>
          <w:p w:rsidR="00E475CF" w:rsidRDefault="00E475CF"/>
        </w:tc>
        <w:tc>
          <w:tcPr>
            <w:tcW w:w="2100" w:type="dxa"/>
            <w:shd w:val="clear" w:color="auto" w:fill="auto"/>
            <w:vAlign w:val="bottom"/>
          </w:tcPr>
          <w:p w:rsidR="00E475CF" w:rsidRDefault="00E475CF"/>
        </w:tc>
        <w:tc>
          <w:tcPr>
            <w:tcW w:w="1995" w:type="dxa"/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75CF" w:rsidRDefault="00E475CF"/>
        </w:tc>
        <w:tc>
          <w:tcPr>
            <w:tcW w:w="1275" w:type="dxa"/>
            <w:shd w:val="clear" w:color="auto" w:fill="auto"/>
            <w:vAlign w:val="bottom"/>
          </w:tcPr>
          <w:p w:rsidR="00E475CF" w:rsidRDefault="00E475CF"/>
        </w:tc>
        <w:tc>
          <w:tcPr>
            <w:tcW w:w="1470" w:type="dxa"/>
            <w:shd w:val="clear" w:color="auto" w:fill="auto"/>
            <w:vAlign w:val="bottom"/>
          </w:tcPr>
          <w:p w:rsidR="00E475CF" w:rsidRDefault="00E475CF"/>
        </w:tc>
        <w:tc>
          <w:tcPr>
            <w:tcW w:w="2100" w:type="dxa"/>
            <w:shd w:val="clear" w:color="auto" w:fill="auto"/>
            <w:vAlign w:val="bottom"/>
          </w:tcPr>
          <w:p w:rsidR="00E475CF" w:rsidRDefault="00E475CF"/>
        </w:tc>
        <w:tc>
          <w:tcPr>
            <w:tcW w:w="1995" w:type="dxa"/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75CF" w:rsidRDefault="00E475CF"/>
        </w:tc>
        <w:tc>
          <w:tcPr>
            <w:tcW w:w="1275" w:type="dxa"/>
            <w:shd w:val="clear" w:color="auto" w:fill="auto"/>
            <w:vAlign w:val="bottom"/>
          </w:tcPr>
          <w:p w:rsidR="00E475CF" w:rsidRDefault="00E475CF"/>
        </w:tc>
        <w:tc>
          <w:tcPr>
            <w:tcW w:w="1470" w:type="dxa"/>
            <w:shd w:val="clear" w:color="auto" w:fill="auto"/>
            <w:vAlign w:val="bottom"/>
          </w:tcPr>
          <w:p w:rsidR="00E475CF" w:rsidRDefault="00E475CF"/>
        </w:tc>
        <w:tc>
          <w:tcPr>
            <w:tcW w:w="2100" w:type="dxa"/>
            <w:shd w:val="clear" w:color="auto" w:fill="auto"/>
            <w:vAlign w:val="bottom"/>
          </w:tcPr>
          <w:p w:rsidR="00E475CF" w:rsidRDefault="00E475CF"/>
        </w:tc>
        <w:tc>
          <w:tcPr>
            <w:tcW w:w="1995" w:type="dxa"/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75CF" w:rsidRDefault="00E475CF"/>
        </w:tc>
        <w:tc>
          <w:tcPr>
            <w:tcW w:w="1275" w:type="dxa"/>
            <w:shd w:val="clear" w:color="auto" w:fill="auto"/>
            <w:vAlign w:val="bottom"/>
          </w:tcPr>
          <w:p w:rsidR="00E475CF" w:rsidRDefault="00E475CF"/>
        </w:tc>
        <w:tc>
          <w:tcPr>
            <w:tcW w:w="1470" w:type="dxa"/>
            <w:shd w:val="clear" w:color="auto" w:fill="auto"/>
            <w:vAlign w:val="bottom"/>
          </w:tcPr>
          <w:p w:rsidR="00E475CF" w:rsidRDefault="00E475CF"/>
        </w:tc>
        <w:tc>
          <w:tcPr>
            <w:tcW w:w="2100" w:type="dxa"/>
            <w:shd w:val="clear" w:color="auto" w:fill="auto"/>
            <w:vAlign w:val="bottom"/>
          </w:tcPr>
          <w:p w:rsidR="00E475CF" w:rsidRDefault="00E475CF"/>
        </w:tc>
        <w:tc>
          <w:tcPr>
            <w:tcW w:w="1995" w:type="dxa"/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shd w:val="clear" w:color="auto" w:fill="auto"/>
            <w:vAlign w:val="bottom"/>
          </w:tcPr>
          <w:p w:rsidR="00E475CF" w:rsidRDefault="00E475CF"/>
        </w:tc>
      </w:tr>
      <w:tr w:rsidR="00E475CF" w:rsidRPr="003F43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75CF" w:rsidRPr="003F4346" w:rsidRDefault="003F434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F43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F434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F43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F434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F43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F434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475CF" w:rsidRPr="003F4346" w:rsidRDefault="00E475C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475CF" w:rsidRPr="003F4346" w:rsidRDefault="00E475C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475CF" w:rsidRPr="003F4346" w:rsidRDefault="00E475C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475CF" w:rsidRPr="003F4346" w:rsidRDefault="00E475C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475CF" w:rsidRPr="003F4346" w:rsidRDefault="00E475C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475CF" w:rsidRPr="003F4346" w:rsidRDefault="00E475C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475CF" w:rsidRPr="003F4346" w:rsidRDefault="00E475CF">
            <w:pPr>
              <w:rPr>
                <w:lang w:val="en-US"/>
              </w:rPr>
            </w:pPr>
          </w:p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75CF" w:rsidRDefault="00E475CF"/>
        </w:tc>
        <w:tc>
          <w:tcPr>
            <w:tcW w:w="1275" w:type="dxa"/>
            <w:shd w:val="clear" w:color="auto" w:fill="auto"/>
            <w:vAlign w:val="bottom"/>
          </w:tcPr>
          <w:p w:rsidR="00E475CF" w:rsidRDefault="00E475CF"/>
        </w:tc>
        <w:tc>
          <w:tcPr>
            <w:tcW w:w="1470" w:type="dxa"/>
            <w:shd w:val="clear" w:color="auto" w:fill="auto"/>
            <w:vAlign w:val="bottom"/>
          </w:tcPr>
          <w:p w:rsidR="00E475CF" w:rsidRDefault="00E475CF"/>
        </w:tc>
        <w:tc>
          <w:tcPr>
            <w:tcW w:w="2100" w:type="dxa"/>
            <w:shd w:val="clear" w:color="auto" w:fill="auto"/>
            <w:vAlign w:val="bottom"/>
          </w:tcPr>
          <w:p w:rsidR="00E475CF" w:rsidRDefault="00E475CF"/>
        </w:tc>
        <w:tc>
          <w:tcPr>
            <w:tcW w:w="1995" w:type="dxa"/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75CF" w:rsidRDefault="00E475CF"/>
        </w:tc>
        <w:tc>
          <w:tcPr>
            <w:tcW w:w="1275" w:type="dxa"/>
            <w:shd w:val="clear" w:color="auto" w:fill="auto"/>
            <w:vAlign w:val="bottom"/>
          </w:tcPr>
          <w:p w:rsidR="00E475CF" w:rsidRDefault="00E475CF"/>
        </w:tc>
        <w:tc>
          <w:tcPr>
            <w:tcW w:w="1470" w:type="dxa"/>
            <w:shd w:val="clear" w:color="auto" w:fill="auto"/>
            <w:vAlign w:val="bottom"/>
          </w:tcPr>
          <w:p w:rsidR="00E475CF" w:rsidRDefault="00E475CF"/>
        </w:tc>
        <w:tc>
          <w:tcPr>
            <w:tcW w:w="2100" w:type="dxa"/>
            <w:shd w:val="clear" w:color="auto" w:fill="auto"/>
            <w:vAlign w:val="bottom"/>
          </w:tcPr>
          <w:p w:rsidR="00E475CF" w:rsidRDefault="00E475CF"/>
        </w:tc>
        <w:tc>
          <w:tcPr>
            <w:tcW w:w="1995" w:type="dxa"/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75CF" w:rsidRDefault="00E475CF"/>
        </w:tc>
        <w:tc>
          <w:tcPr>
            <w:tcW w:w="1275" w:type="dxa"/>
            <w:shd w:val="clear" w:color="auto" w:fill="auto"/>
            <w:vAlign w:val="bottom"/>
          </w:tcPr>
          <w:p w:rsidR="00E475CF" w:rsidRDefault="00E475CF"/>
        </w:tc>
        <w:tc>
          <w:tcPr>
            <w:tcW w:w="1470" w:type="dxa"/>
            <w:shd w:val="clear" w:color="auto" w:fill="auto"/>
            <w:vAlign w:val="bottom"/>
          </w:tcPr>
          <w:p w:rsidR="00E475CF" w:rsidRDefault="00E475CF"/>
        </w:tc>
        <w:tc>
          <w:tcPr>
            <w:tcW w:w="2100" w:type="dxa"/>
            <w:shd w:val="clear" w:color="auto" w:fill="auto"/>
            <w:vAlign w:val="bottom"/>
          </w:tcPr>
          <w:p w:rsidR="00E475CF" w:rsidRDefault="00E475CF"/>
        </w:tc>
        <w:tc>
          <w:tcPr>
            <w:tcW w:w="1995" w:type="dxa"/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75CF" w:rsidRDefault="003F4346" w:rsidP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13.03.</w:t>
            </w:r>
            <w:r>
              <w:rPr>
                <w:rFonts w:ascii="Times New Roman" w:hAnsi="Times New Roman"/>
                <w:sz w:val="24"/>
                <w:szCs w:val="24"/>
              </w:rPr>
              <w:t>2 023 г. №.402-2023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75CF" w:rsidRDefault="00E475CF"/>
        </w:tc>
        <w:tc>
          <w:tcPr>
            <w:tcW w:w="1275" w:type="dxa"/>
            <w:shd w:val="clear" w:color="auto" w:fill="auto"/>
            <w:vAlign w:val="bottom"/>
          </w:tcPr>
          <w:p w:rsidR="00E475CF" w:rsidRDefault="00E475CF"/>
        </w:tc>
        <w:tc>
          <w:tcPr>
            <w:tcW w:w="1470" w:type="dxa"/>
            <w:shd w:val="clear" w:color="auto" w:fill="auto"/>
            <w:vAlign w:val="bottom"/>
          </w:tcPr>
          <w:p w:rsidR="00E475CF" w:rsidRDefault="00E475CF"/>
        </w:tc>
        <w:tc>
          <w:tcPr>
            <w:tcW w:w="2100" w:type="dxa"/>
            <w:shd w:val="clear" w:color="auto" w:fill="auto"/>
            <w:vAlign w:val="bottom"/>
          </w:tcPr>
          <w:p w:rsidR="00E475CF" w:rsidRDefault="00E475CF"/>
        </w:tc>
        <w:tc>
          <w:tcPr>
            <w:tcW w:w="1995" w:type="dxa"/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75CF" w:rsidRDefault="00E475CF"/>
        </w:tc>
        <w:tc>
          <w:tcPr>
            <w:tcW w:w="1275" w:type="dxa"/>
            <w:shd w:val="clear" w:color="auto" w:fill="auto"/>
            <w:vAlign w:val="bottom"/>
          </w:tcPr>
          <w:p w:rsidR="00E475CF" w:rsidRDefault="00E475CF"/>
        </w:tc>
        <w:tc>
          <w:tcPr>
            <w:tcW w:w="1470" w:type="dxa"/>
            <w:shd w:val="clear" w:color="auto" w:fill="auto"/>
            <w:vAlign w:val="bottom"/>
          </w:tcPr>
          <w:p w:rsidR="00E475CF" w:rsidRDefault="00E475CF"/>
        </w:tc>
        <w:tc>
          <w:tcPr>
            <w:tcW w:w="2100" w:type="dxa"/>
            <w:shd w:val="clear" w:color="auto" w:fill="auto"/>
            <w:vAlign w:val="bottom"/>
          </w:tcPr>
          <w:p w:rsidR="00E475CF" w:rsidRDefault="00E475CF"/>
        </w:tc>
        <w:tc>
          <w:tcPr>
            <w:tcW w:w="1995" w:type="dxa"/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475CF" w:rsidRDefault="00E475CF"/>
        </w:tc>
        <w:tc>
          <w:tcPr>
            <w:tcW w:w="2535" w:type="dxa"/>
            <w:shd w:val="clear" w:color="auto" w:fill="auto"/>
            <w:vAlign w:val="bottom"/>
          </w:tcPr>
          <w:p w:rsidR="00E475CF" w:rsidRDefault="00E475CF"/>
        </w:tc>
        <w:tc>
          <w:tcPr>
            <w:tcW w:w="3315" w:type="dxa"/>
            <w:shd w:val="clear" w:color="auto" w:fill="auto"/>
            <w:vAlign w:val="bottom"/>
          </w:tcPr>
          <w:p w:rsidR="00E475CF" w:rsidRDefault="00E475CF"/>
        </w:tc>
        <w:tc>
          <w:tcPr>
            <w:tcW w:w="1125" w:type="dxa"/>
            <w:shd w:val="clear" w:color="auto" w:fill="auto"/>
            <w:vAlign w:val="bottom"/>
          </w:tcPr>
          <w:p w:rsidR="00E475CF" w:rsidRDefault="00E475CF"/>
        </w:tc>
        <w:tc>
          <w:tcPr>
            <w:tcW w:w="1275" w:type="dxa"/>
            <w:shd w:val="clear" w:color="auto" w:fill="auto"/>
            <w:vAlign w:val="bottom"/>
          </w:tcPr>
          <w:p w:rsidR="00E475CF" w:rsidRDefault="00E475CF"/>
        </w:tc>
        <w:tc>
          <w:tcPr>
            <w:tcW w:w="1470" w:type="dxa"/>
            <w:shd w:val="clear" w:color="auto" w:fill="auto"/>
            <w:vAlign w:val="bottom"/>
          </w:tcPr>
          <w:p w:rsidR="00E475CF" w:rsidRDefault="00E475CF"/>
        </w:tc>
        <w:tc>
          <w:tcPr>
            <w:tcW w:w="2100" w:type="dxa"/>
            <w:shd w:val="clear" w:color="auto" w:fill="auto"/>
            <w:vAlign w:val="bottom"/>
          </w:tcPr>
          <w:p w:rsidR="00E475CF" w:rsidRDefault="00E475CF"/>
        </w:tc>
        <w:tc>
          <w:tcPr>
            <w:tcW w:w="1995" w:type="dxa"/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75CF" w:rsidRDefault="00E475CF"/>
        </w:tc>
        <w:tc>
          <w:tcPr>
            <w:tcW w:w="1275" w:type="dxa"/>
            <w:shd w:val="clear" w:color="auto" w:fill="auto"/>
            <w:vAlign w:val="bottom"/>
          </w:tcPr>
          <w:p w:rsidR="00E475CF" w:rsidRDefault="00E475CF"/>
        </w:tc>
        <w:tc>
          <w:tcPr>
            <w:tcW w:w="1470" w:type="dxa"/>
            <w:shd w:val="clear" w:color="auto" w:fill="auto"/>
            <w:vAlign w:val="bottom"/>
          </w:tcPr>
          <w:p w:rsidR="00E475CF" w:rsidRDefault="00E475CF"/>
        </w:tc>
        <w:tc>
          <w:tcPr>
            <w:tcW w:w="2100" w:type="dxa"/>
            <w:shd w:val="clear" w:color="auto" w:fill="auto"/>
            <w:vAlign w:val="bottom"/>
          </w:tcPr>
          <w:p w:rsidR="00E475CF" w:rsidRDefault="00E475CF"/>
        </w:tc>
        <w:tc>
          <w:tcPr>
            <w:tcW w:w="1995" w:type="dxa"/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475CF" w:rsidRDefault="00E475CF"/>
        </w:tc>
        <w:tc>
          <w:tcPr>
            <w:tcW w:w="2535" w:type="dxa"/>
            <w:shd w:val="clear" w:color="auto" w:fill="auto"/>
            <w:vAlign w:val="bottom"/>
          </w:tcPr>
          <w:p w:rsidR="00E475CF" w:rsidRDefault="00E475CF"/>
        </w:tc>
        <w:tc>
          <w:tcPr>
            <w:tcW w:w="3315" w:type="dxa"/>
            <w:shd w:val="clear" w:color="auto" w:fill="auto"/>
            <w:vAlign w:val="bottom"/>
          </w:tcPr>
          <w:p w:rsidR="00E475CF" w:rsidRDefault="00E475CF"/>
        </w:tc>
        <w:tc>
          <w:tcPr>
            <w:tcW w:w="1125" w:type="dxa"/>
            <w:shd w:val="clear" w:color="auto" w:fill="auto"/>
            <w:vAlign w:val="bottom"/>
          </w:tcPr>
          <w:p w:rsidR="00E475CF" w:rsidRDefault="00E475CF"/>
        </w:tc>
        <w:tc>
          <w:tcPr>
            <w:tcW w:w="1275" w:type="dxa"/>
            <w:shd w:val="clear" w:color="auto" w:fill="auto"/>
            <w:vAlign w:val="bottom"/>
          </w:tcPr>
          <w:p w:rsidR="00E475CF" w:rsidRDefault="00E475CF"/>
        </w:tc>
        <w:tc>
          <w:tcPr>
            <w:tcW w:w="1470" w:type="dxa"/>
            <w:shd w:val="clear" w:color="auto" w:fill="auto"/>
            <w:vAlign w:val="bottom"/>
          </w:tcPr>
          <w:p w:rsidR="00E475CF" w:rsidRDefault="00E475CF"/>
        </w:tc>
        <w:tc>
          <w:tcPr>
            <w:tcW w:w="2100" w:type="dxa"/>
            <w:shd w:val="clear" w:color="auto" w:fill="auto"/>
            <w:vAlign w:val="bottom"/>
          </w:tcPr>
          <w:p w:rsidR="00E475CF" w:rsidRDefault="00E475CF"/>
        </w:tc>
        <w:tc>
          <w:tcPr>
            <w:tcW w:w="1995" w:type="dxa"/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дложение на право поставки следующего товара или эквивалента:</w:t>
            </w:r>
          </w:p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Ведро пластмассовое 12 литров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Тип: Ведра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Материал: Пластик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Форма: Круглая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Черный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 (л): 12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Грабли веерные раздвижные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Грабли веерные раздвижные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макловица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макловица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80х180 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Кисть малярная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Коврик-дорожка "Щетинка" 0,9х15м, черный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Лопата для снега пластиковая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Применение: снеговая лопата с широким ковшом для расчистки больших территорий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Материал: морозостойкий полипропилен (ГОСТ 26996-86)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Комплектация: ковш с планкой, стальной черенок и ручка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 ковша: 500 х 390 мм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Глубина ковша: 117 мм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лопаты в сборе:1500 мм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Соединение ковша/черенка: защёлка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FastLock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(быстрая сборка/разборка)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Планка ковша: алюминиевая, закрепленная прокатом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Черенок: стальной ERGO, с покрытием CYCLE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HandProtector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D32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Ручка: V-образная c вставкой CYCLE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BCrab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Лопата совковая рельсовая сталь, большая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Лопата совковая рельсовая сталь, большая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Лопата совковая рельсовая сталь, песочная </w:t>
            </w:r>
            <w:r>
              <w:rPr>
                <w:rFonts w:ascii="Times New Roman" w:hAnsi="Times New Roman"/>
                <w:sz w:val="24"/>
                <w:szCs w:val="24"/>
              </w:rPr>
              <w:t>ЛСП тип 2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Лопата совковая рельсовая сталь, песочная ЛСП тип 2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Лопата штыковая с черенком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 19596-87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Метла синтетическая с черенком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Метла синтетическая с черенком. Диаметр основания метлы не менее 150мм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мусора ПНД 200 л (сверхпрочные)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Перчатки латексные прочные L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Состав Латекс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Кол-во в упаковке 50 шт.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Синий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Внутреннее напыление отсутствует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Упаковка картонная - коробочка с дизайном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Перчатки латексные </w:t>
            </w:r>
            <w:r>
              <w:rPr>
                <w:rFonts w:ascii="Times New Roman" w:hAnsi="Times New Roman"/>
                <w:sz w:val="24"/>
                <w:szCs w:val="24"/>
              </w:rPr>
              <w:t>прочные M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Состав Латекс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Кол-во в упаковке 50 шт.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 Синий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Внутреннее напыление отсутствует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Упаковка картонная - коробочка с дизайном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Перчатки латексные прочные S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 Перчатки смотровые сверхпрочные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Толщина </w:t>
            </w:r>
            <w:r>
              <w:rPr>
                <w:rFonts w:ascii="Times New Roman" w:hAnsi="Times New Roman"/>
                <w:sz w:val="24"/>
                <w:szCs w:val="24"/>
              </w:rPr>
              <w:t>манжеты (25 мм от валика): 0,46 мм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Толщина ладони (центр): 0,64 мм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Толщина пальца (13 мм от кончика): 0,66 мм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Прочностные характеристики ускоренного старения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Усилие при разрыве: мин. 9 МПа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Удлинение при разрыве: мин. 650 %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протеинов: макс. 50 </w:t>
            </w:r>
            <w:r>
              <w:rPr>
                <w:rFonts w:ascii="Times New Roman" w:hAnsi="Times New Roman"/>
                <w:sz w:val="24"/>
                <w:szCs w:val="24"/>
              </w:rPr>
              <w:t>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Размер: S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Перчатки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неопреновые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многоразовые хозяйственные L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Перчатки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неопреновые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многоразовые. Материал основы: латекс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Толщина: 0,46 мм, длина 330 мм; наличие подкладки с хлопковым </w:t>
            </w:r>
            <w:r>
              <w:rPr>
                <w:rFonts w:ascii="Times New Roman" w:hAnsi="Times New Roman"/>
                <w:sz w:val="24"/>
                <w:szCs w:val="24"/>
              </w:rPr>
              <w:t>напылением - да. Размер: L.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Перчатки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неопреновые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многоразовые хозяйственные M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Перчатки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неопреновые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многоразовые. Материал основы: латекс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Толщина: 0,46 мм, длина 330 мм; наличие подкладки с хлопковым </w:t>
            </w:r>
            <w:r>
              <w:rPr>
                <w:rFonts w:ascii="Times New Roman" w:hAnsi="Times New Roman"/>
                <w:sz w:val="24"/>
                <w:szCs w:val="24"/>
              </w:rPr>
              <w:t>напылением - да. Размер: M.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Пила лучковая садовая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противогололедный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Гранулы, кристаллы</w:t>
            </w:r>
          </w:p>
          <w:p w:rsidR="00E475CF" w:rsidRDefault="003F4346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Цвет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белого до светло-серого</w:t>
            </w:r>
          </w:p>
          <w:p w:rsidR="00E475CF" w:rsidRDefault="003F4346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Запах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Отсутствует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Эффективен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-35°С</w:t>
            </w:r>
          </w:p>
          <w:p w:rsidR="00E475CF" w:rsidRDefault="003F4346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23 кг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производства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Россия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Состав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хлористый натрий,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хлористый кальций,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формиат натрия (ингибитор коррозии),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карбамид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биофильная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добавка).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Садовые ножницы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Скребок - ледоруб с черенком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Швабра деревянная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Швабра деревянная.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Щетка для бутылок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Щетка для мытья бутылок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Щетка с ручкой (жёсткая щетина)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Тип: щетка с ручкой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щетки: не менее 10 см и не более 12 см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 щетки: не менее 6 см и не более 8 см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щетины: не менее 2,5 см и не более 3 см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рукоятки: не менее 12 см и не более 15 см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щетины: прямая, жесткость: жесткая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щетины: полипропилен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колодки: пластик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Исполнение: с ручкой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Щетка с ручкой для мытья полов и стен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Щетка-утюжок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Тип: </w:t>
            </w:r>
            <w:r>
              <w:rPr>
                <w:rFonts w:ascii="Times New Roman" w:hAnsi="Times New Roman"/>
                <w:sz w:val="24"/>
                <w:szCs w:val="24"/>
              </w:rPr>
              <w:t>щетка-утюжок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щетки: не менее 10 см и не более 15 см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 щетки: не менее 8 см и не более 10 см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щетины: не менее 2,5 см и не более 3 см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Жесткость щетины: жесткая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щетины: прямая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щетины: полипропилен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колодки: пластик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Исполнение: с ручкой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Таз пластиковый 10л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Бак пластмассовый 35 литров с крышкой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 50962-96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Бак пластмассовый 40 литров с крышкой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 50962-96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Бак пластмассовый  50 литров с крышкой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r>
              <w:rPr>
                <w:rFonts w:ascii="Times New Roman" w:hAnsi="Times New Roman"/>
                <w:sz w:val="24"/>
                <w:szCs w:val="24"/>
              </w:rPr>
              <w:t>50962-96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Ведро пластмассовое 7 литров с крышкой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Ведро пластмассовое 7 литров с крышкой ГОСТ 50962-96.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Ведро пластмассовое 10 литров с крышкой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 50962-96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Ведро пластмассовое 12 литров с крышкой и </w:t>
            </w:r>
            <w:r>
              <w:rPr>
                <w:rFonts w:ascii="Times New Roman" w:hAnsi="Times New Roman"/>
                <w:sz w:val="24"/>
                <w:szCs w:val="24"/>
              </w:rPr>
              <w:t>педальным приводом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Ведро пластмассовое 12 литров с крышкой и педальным приводом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Доска гладильная с рукавом и удлинителем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Доска гладильная с рукавом и удлинителем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Ерш туалетный пластмассовый с подставкой ГОСТ 50962-96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Ерш </w:t>
            </w:r>
            <w:r>
              <w:rPr>
                <w:rFonts w:ascii="Times New Roman" w:hAnsi="Times New Roman"/>
                <w:sz w:val="24"/>
                <w:szCs w:val="24"/>
              </w:rPr>
              <w:t>туалетный пластмассовый с подставкой ГОСТ 50962-96.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Зеркало с полкой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Изготовлено из высококачественного влагостойкого зеркального полотна. Габаритные размеры: 700*530 мм. Крепеж в комплекте.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Корзина для мусора пластмассовая </w:t>
            </w:r>
            <w:r>
              <w:rPr>
                <w:rFonts w:ascii="Times New Roman" w:hAnsi="Times New Roman"/>
                <w:sz w:val="24"/>
                <w:szCs w:val="24"/>
              </w:rPr>
              <w:t>9 литров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Корзина для мусора пластмассовая 9 литров.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Камера велосипедная 47х507мм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Камера велосипедная 47х507мм 24"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Лопата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Совок для мусора металлический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Совок для мусора металлический с деревянной ручкой.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Щетка пластмассовая для мытья окот пластиковая ручка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 50962-96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Стакан одноразовый 0,2 л ГОСТ 50962-96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полипропилен, цвет прозрачный, объём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мл,диаметр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70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Покрышка велосипедная 24"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Покрышка велосипедная 24"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Секатор садовый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Секатор, Сучкорез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лезвия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Нержавеющая сталь с покрытием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рукояти</w:t>
            </w:r>
          </w:p>
          <w:p w:rsidR="00E475CF" w:rsidRDefault="003F434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Фибергласс</w:t>
            </w:r>
            <w:proofErr w:type="spellEnd"/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Макс. диаметр ветвей, мм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Ножовка садовая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Ножовка, Пила садовая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лезвия, мм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Назначение ножовки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универсальная, для фанеры, для дерева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Садовый, Режущий, Столярно-плотницкий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Леска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триммерная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Леска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триммерная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STIHL круг/ Диаметр: 3мм   Бухта длиной не менее 271 м. Армированная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бухта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3F434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5CF" w:rsidRDefault="00E475C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475CF" w:rsidRDefault="00E475CF"/>
        </w:tc>
        <w:tc>
          <w:tcPr>
            <w:tcW w:w="2535" w:type="dxa"/>
            <w:shd w:val="clear" w:color="auto" w:fill="auto"/>
            <w:vAlign w:val="bottom"/>
          </w:tcPr>
          <w:p w:rsidR="00E475CF" w:rsidRDefault="00E475CF"/>
        </w:tc>
        <w:tc>
          <w:tcPr>
            <w:tcW w:w="3315" w:type="dxa"/>
            <w:shd w:val="clear" w:color="auto" w:fill="auto"/>
            <w:vAlign w:val="bottom"/>
          </w:tcPr>
          <w:p w:rsidR="00E475CF" w:rsidRDefault="00E475CF"/>
        </w:tc>
        <w:tc>
          <w:tcPr>
            <w:tcW w:w="1125" w:type="dxa"/>
            <w:shd w:val="clear" w:color="auto" w:fill="auto"/>
            <w:vAlign w:val="bottom"/>
          </w:tcPr>
          <w:p w:rsidR="00E475CF" w:rsidRDefault="00E475CF"/>
        </w:tc>
        <w:tc>
          <w:tcPr>
            <w:tcW w:w="1275" w:type="dxa"/>
            <w:shd w:val="clear" w:color="auto" w:fill="auto"/>
            <w:vAlign w:val="bottom"/>
          </w:tcPr>
          <w:p w:rsidR="00E475CF" w:rsidRDefault="00E475CF"/>
        </w:tc>
        <w:tc>
          <w:tcPr>
            <w:tcW w:w="1470" w:type="dxa"/>
            <w:shd w:val="clear" w:color="auto" w:fill="auto"/>
            <w:vAlign w:val="bottom"/>
          </w:tcPr>
          <w:p w:rsidR="00E475CF" w:rsidRDefault="00E475CF"/>
        </w:tc>
        <w:tc>
          <w:tcPr>
            <w:tcW w:w="2100" w:type="dxa"/>
            <w:shd w:val="clear" w:color="auto" w:fill="auto"/>
            <w:vAlign w:val="bottom"/>
          </w:tcPr>
          <w:p w:rsidR="00E475CF" w:rsidRDefault="00E475CF"/>
        </w:tc>
        <w:tc>
          <w:tcPr>
            <w:tcW w:w="1995" w:type="dxa"/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475CF" w:rsidRDefault="003F4346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475CF" w:rsidRDefault="00E475CF"/>
        </w:tc>
        <w:tc>
          <w:tcPr>
            <w:tcW w:w="2535" w:type="dxa"/>
            <w:shd w:val="clear" w:color="auto" w:fill="auto"/>
            <w:vAlign w:val="bottom"/>
          </w:tcPr>
          <w:p w:rsidR="00E475CF" w:rsidRDefault="00E475CF"/>
        </w:tc>
        <w:tc>
          <w:tcPr>
            <w:tcW w:w="3315" w:type="dxa"/>
            <w:shd w:val="clear" w:color="auto" w:fill="auto"/>
            <w:vAlign w:val="bottom"/>
          </w:tcPr>
          <w:p w:rsidR="00E475CF" w:rsidRDefault="00E475CF"/>
        </w:tc>
        <w:tc>
          <w:tcPr>
            <w:tcW w:w="1125" w:type="dxa"/>
            <w:shd w:val="clear" w:color="auto" w:fill="auto"/>
            <w:vAlign w:val="bottom"/>
          </w:tcPr>
          <w:p w:rsidR="00E475CF" w:rsidRDefault="00E475CF"/>
        </w:tc>
        <w:tc>
          <w:tcPr>
            <w:tcW w:w="1275" w:type="dxa"/>
            <w:shd w:val="clear" w:color="auto" w:fill="auto"/>
            <w:vAlign w:val="bottom"/>
          </w:tcPr>
          <w:p w:rsidR="00E475CF" w:rsidRDefault="00E475CF"/>
        </w:tc>
        <w:tc>
          <w:tcPr>
            <w:tcW w:w="1470" w:type="dxa"/>
            <w:shd w:val="clear" w:color="auto" w:fill="auto"/>
            <w:vAlign w:val="bottom"/>
          </w:tcPr>
          <w:p w:rsidR="00E475CF" w:rsidRDefault="00E475CF"/>
        </w:tc>
        <w:tc>
          <w:tcPr>
            <w:tcW w:w="2100" w:type="dxa"/>
            <w:shd w:val="clear" w:color="auto" w:fill="auto"/>
            <w:vAlign w:val="bottom"/>
          </w:tcPr>
          <w:p w:rsidR="00E475CF" w:rsidRDefault="00E475CF"/>
        </w:tc>
        <w:tc>
          <w:tcPr>
            <w:tcW w:w="1995" w:type="dxa"/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475CF" w:rsidRDefault="003F434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475CF" w:rsidRDefault="00E475CF"/>
        </w:tc>
        <w:tc>
          <w:tcPr>
            <w:tcW w:w="2535" w:type="dxa"/>
            <w:shd w:val="clear" w:color="auto" w:fill="auto"/>
            <w:vAlign w:val="bottom"/>
          </w:tcPr>
          <w:p w:rsidR="00E475CF" w:rsidRDefault="00E475CF"/>
        </w:tc>
        <w:tc>
          <w:tcPr>
            <w:tcW w:w="3315" w:type="dxa"/>
            <w:shd w:val="clear" w:color="auto" w:fill="auto"/>
            <w:vAlign w:val="bottom"/>
          </w:tcPr>
          <w:p w:rsidR="00E475CF" w:rsidRDefault="00E475CF"/>
        </w:tc>
        <w:tc>
          <w:tcPr>
            <w:tcW w:w="1125" w:type="dxa"/>
            <w:shd w:val="clear" w:color="auto" w:fill="auto"/>
            <w:vAlign w:val="bottom"/>
          </w:tcPr>
          <w:p w:rsidR="00E475CF" w:rsidRDefault="00E475CF"/>
        </w:tc>
        <w:tc>
          <w:tcPr>
            <w:tcW w:w="1275" w:type="dxa"/>
            <w:shd w:val="clear" w:color="auto" w:fill="auto"/>
            <w:vAlign w:val="bottom"/>
          </w:tcPr>
          <w:p w:rsidR="00E475CF" w:rsidRDefault="00E475CF"/>
        </w:tc>
        <w:tc>
          <w:tcPr>
            <w:tcW w:w="1470" w:type="dxa"/>
            <w:shd w:val="clear" w:color="auto" w:fill="auto"/>
            <w:vAlign w:val="bottom"/>
          </w:tcPr>
          <w:p w:rsidR="00E475CF" w:rsidRDefault="00E475CF"/>
        </w:tc>
        <w:tc>
          <w:tcPr>
            <w:tcW w:w="2100" w:type="dxa"/>
            <w:shd w:val="clear" w:color="auto" w:fill="auto"/>
            <w:vAlign w:val="bottom"/>
          </w:tcPr>
          <w:p w:rsidR="00E475CF" w:rsidRDefault="00E475CF"/>
        </w:tc>
        <w:tc>
          <w:tcPr>
            <w:tcW w:w="1995" w:type="dxa"/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475CF" w:rsidRDefault="003F434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475CF" w:rsidRDefault="00E475CF"/>
        </w:tc>
        <w:tc>
          <w:tcPr>
            <w:tcW w:w="2535" w:type="dxa"/>
            <w:shd w:val="clear" w:color="auto" w:fill="auto"/>
            <w:vAlign w:val="bottom"/>
          </w:tcPr>
          <w:p w:rsidR="00E475CF" w:rsidRDefault="00E475CF"/>
        </w:tc>
        <w:tc>
          <w:tcPr>
            <w:tcW w:w="3315" w:type="dxa"/>
            <w:shd w:val="clear" w:color="auto" w:fill="auto"/>
            <w:vAlign w:val="bottom"/>
          </w:tcPr>
          <w:p w:rsidR="00E475CF" w:rsidRDefault="00E475CF"/>
        </w:tc>
        <w:tc>
          <w:tcPr>
            <w:tcW w:w="1125" w:type="dxa"/>
            <w:shd w:val="clear" w:color="auto" w:fill="auto"/>
            <w:vAlign w:val="bottom"/>
          </w:tcPr>
          <w:p w:rsidR="00E475CF" w:rsidRDefault="00E475CF"/>
        </w:tc>
        <w:tc>
          <w:tcPr>
            <w:tcW w:w="1275" w:type="dxa"/>
            <w:shd w:val="clear" w:color="auto" w:fill="auto"/>
            <w:vAlign w:val="bottom"/>
          </w:tcPr>
          <w:p w:rsidR="00E475CF" w:rsidRDefault="00E475CF"/>
        </w:tc>
        <w:tc>
          <w:tcPr>
            <w:tcW w:w="1470" w:type="dxa"/>
            <w:shd w:val="clear" w:color="auto" w:fill="auto"/>
            <w:vAlign w:val="bottom"/>
          </w:tcPr>
          <w:p w:rsidR="00E475CF" w:rsidRDefault="00E475CF"/>
        </w:tc>
        <w:tc>
          <w:tcPr>
            <w:tcW w:w="2100" w:type="dxa"/>
            <w:shd w:val="clear" w:color="auto" w:fill="auto"/>
            <w:vAlign w:val="bottom"/>
          </w:tcPr>
          <w:p w:rsidR="00E475CF" w:rsidRDefault="00E475CF"/>
        </w:tc>
        <w:tc>
          <w:tcPr>
            <w:tcW w:w="1995" w:type="dxa"/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475CF" w:rsidRDefault="003F4346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16.03.2023 17:00:00 по местному времени. </w:t>
            </w:r>
          </w:p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475CF" w:rsidRDefault="00E475CF"/>
        </w:tc>
        <w:tc>
          <w:tcPr>
            <w:tcW w:w="2535" w:type="dxa"/>
            <w:shd w:val="clear" w:color="auto" w:fill="auto"/>
            <w:vAlign w:val="bottom"/>
          </w:tcPr>
          <w:p w:rsidR="00E475CF" w:rsidRDefault="00E475CF"/>
        </w:tc>
        <w:tc>
          <w:tcPr>
            <w:tcW w:w="3315" w:type="dxa"/>
            <w:shd w:val="clear" w:color="auto" w:fill="auto"/>
            <w:vAlign w:val="bottom"/>
          </w:tcPr>
          <w:p w:rsidR="00E475CF" w:rsidRDefault="00E475CF"/>
        </w:tc>
        <w:tc>
          <w:tcPr>
            <w:tcW w:w="1125" w:type="dxa"/>
            <w:shd w:val="clear" w:color="auto" w:fill="auto"/>
            <w:vAlign w:val="bottom"/>
          </w:tcPr>
          <w:p w:rsidR="00E475CF" w:rsidRDefault="00E475CF"/>
        </w:tc>
        <w:tc>
          <w:tcPr>
            <w:tcW w:w="1275" w:type="dxa"/>
            <w:shd w:val="clear" w:color="auto" w:fill="auto"/>
            <w:vAlign w:val="bottom"/>
          </w:tcPr>
          <w:p w:rsidR="00E475CF" w:rsidRDefault="00E475CF"/>
        </w:tc>
        <w:tc>
          <w:tcPr>
            <w:tcW w:w="1470" w:type="dxa"/>
            <w:shd w:val="clear" w:color="auto" w:fill="auto"/>
            <w:vAlign w:val="bottom"/>
          </w:tcPr>
          <w:p w:rsidR="00E475CF" w:rsidRDefault="00E475CF"/>
        </w:tc>
        <w:tc>
          <w:tcPr>
            <w:tcW w:w="2100" w:type="dxa"/>
            <w:shd w:val="clear" w:color="auto" w:fill="auto"/>
            <w:vAlign w:val="bottom"/>
          </w:tcPr>
          <w:p w:rsidR="00E475CF" w:rsidRDefault="00E475CF"/>
        </w:tc>
        <w:tc>
          <w:tcPr>
            <w:tcW w:w="1995" w:type="dxa"/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475CF" w:rsidRDefault="003F434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475CF" w:rsidRDefault="00E475CF"/>
        </w:tc>
        <w:tc>
          <w:tcPr>
            <w:tcW w:w="2535" w:type="dxa"/>
            <w:shd w:val="clear" w:color="auto" w:fill="auto"/>
            <w:vAlign w:val="bottom"/>
          </w:tcPr>
          <w:p w:rsidR="00E475CF" w:rsidRDefault="00E475CF"/>
        </w:tc>
        <w:tc>
          <w:tcPr>
            <w:tcW w:w="3315" w:type="dxa"/>
            <w:shd w:val="clear" w:color="auto" w:fill="auto"/>
            <w:vAlign w:val="bottom"/>
          </w:tcPr>
          <w:p w:rsidR="00E475CF" w:rsidRDefault="00E475CF"/>
        </w:tc>
        <w:tc>
          <w:tcPr>
            <w:tcW w:w="1125" w:type="dxa"/>
            <w:shd w:val="clear" w:color="auto" w:fill="auto"/>
            <w:vAlign w:val="bottom"/>
          </w:tcPr>
          <w:p w:rsidR="00E475CF" w:rsidRDefault="00E475CF"/>
        </w:tc>
        <w:tc>
          <w:tcPr>
            <w:tcW w:w="1275" w:type="dxa"/>
            <w:shd w:val="clear" w:color="auto" w:fill="auto"/>
            <w:vAlign w:val="bottom"/>
          </w:tcPr>
          <w:p w:rsidR="00E475CF" w:rsidRDefault="00E475CF"/>
        </w:tc>
        <w:tc>
          <w:tcPr>
            <w:tcW w:w="1470" w:type="dxa"/>
            <w:shd w:val="clear" w:color="auto" w:fill="auto"/>
            <w:vAlign w:val="bottom"/>
          </w:tcPr>
          <w:p w:rsidR="00E475CF" w:rsidRDefault="00E475CF"/>
        </w:tc>
        <w:tc>
          <w:tcPr>
            <w:tcW w:w="2100" w:type="dxa"/>
            <w:shd w:val="clear" w:color="auto" w:fill="auto"/>
            <w:vAlign w:val="bottom"/>
          </w:tcPr>
          <w:p w:rsidR="00E475CF" w:rsidRDefault="00E475CF"/>
        </w:tc>
        <w:tc>
          <w:tcPr>
            <w:tcW w:w="1995" w:type="dxa"/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475CF" w:rsidRDefault="00E475CF"/>
        </w:tc>
        <w:tc>
          <w:tcPr>
            <w:tcW w:w="2535" w:type="dxa"/>
            <w:shd w:val="clear" w:color="auto" w:fill="auto"/>
            <w:vAlign w:val="bottom"/>
          </w:tcPr>
          <w:p w:rsidR="00E475CF" w:rsidRDefault="00E475CF"/>
        </w:tc>
        <w:tc>
          <w:tcPr>
            <w:tcW w:w="3315" w:type="dxa"/>
            <w:shd w:val="clear" w:color="auto" w:fill="auto"/>
            <w:vAlign w:val="bottom"/>
          </w:tcPr>
          <w:p w:rsidR="00E475CF" w:rsidRDefault="00E475CF"/>
        </w:tc>
        <w:tc>
          <w:tcPr>
            <w:tcW w:w="1125" w:type="dxa"/>
            <w:shd w:val="clear" w:color="auto" w:fill="auto"/>
            <w:vAlign w:val="bottom"/>
          </w:tcPr>
          <w:p w:rsidR="00E475CF" w:rsidRDefault="00E475CF"/>
        </w:tc>
        <w:tc>
          <w:tcPr>
            <w:tcW w:w="1275" w:type="dxa"/>
            <w:shd w:val="clear" w:color="auto" w:fill="auto"/>
            <w:vAlign w:val="bottom"/>
          </w:tcPr>
          <w:p w:rsidR="00E475CF" w:rsidRDefault="00E475CF"/>
        </w:tc>
        <w:tc>
          <w:tcPr>
            <w:tcW w:w="1470" w:type="dxa"/>
            <w:shd w:val="clear" w:color="auto" w:fill="auto"/>
            <w:vAlign w:val="bottom"/>
          </w:tcPr>
          <w:p w:rsidR="00E475CF" w:rsidRDefault="00E475CF"/>
        </w:tc>
        <w:tc>
          <w:tcPr>
            <w:tcW w:w="2100" w:type="dxa"/>
            <w:shd w:val="clear" w:color="auto" w:fill="auto"/>
            <w:vAlign w:val="bottom"/>
          </w:tcPr>
          <w:p w:rsidR="00E475CF" w:rsidRDefault="00E475CF"/>
        </w:tc>
        <w:tc>
          <w:tcPr>
            <w:tcW w:w="1995" w:type="dxa"/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475CF" w:rsidRDefault="00E475CF"/>
        </w:tc>
        <w:tc>
          <w:tcPr>
            <w:tcW w:w="2535" w:type="dxa"/>
            <w:shd w:val="clear" w:color="auto" w:fill="auto"/>
            <w:vAlign w:val="bottom"/>
          </w:tcPr>
          <w:p w:rsidR="00E475CF" w:rsidRDefault="00E475CF"/>
        </w:tc>
        <w:tc>
          <w:tcPr>
            <w:tcW w:w="3315" w:type="dxa"/>
            <w:shd w:val="clear" w:color="auto" w:fill="auto"/>
            <w:vAlign w:val="bottom"/>
          </w:tcPr>
          <w:p w:rsidR="00E475CF" w:rsidRDefault="00E475CF"/>
        </w:tc>
        <w:tc>
          <w:tcPr>
            <w:tcW w:w="1125" w:type="dxa"/>
            <w:shd w:val="clear" w:color="auto" w:fill="auto"/>
            <w:vAlign w:val="bottom"/>
          </w:tcPr>
          <w:p w:rsidR="00E475CF" w:rsidRDefault="00E475CF"/>
        </w:tc>
        <w:tc>
          <w:tcPr>
            <w:tcW w:w="1275" w:type="dxa"/>
            <w:shd w:val="clear" w:color="auto" w:fill="auto"/>
            <w:vAlign w:val="bottom"/>
          </w:tcPr>
          <w:p w:rsidR="00E475CF" w:rsidRDefault="00E475CF"/>
        </w:tc>
        <w:tc>
          <w:tcPr>
            <w:tcW w:w="1470" w:type="dxa"/>
            <w:shd w:val="clear" w:color="auto" w:fill="auto"/>
            <w:vAlign w:val="bottom"/>
          </w:tcPr>
          <w:p w:rsidR="00E475CF" w:rsidRDefault="00E475CF"/>
        </w:tc>
        <w:tc>
          <w:tcPr>
            <w:tcW w:w="2100" w:type="dxa"/>
            <w:shd w:val="clear" w:color="auto" w:fill="auto"/>
            <w:vAlign w:val="bottom"/>
          </w:tcPr>
          <w:p w:rsidR="00E475CF" w:rsidRDefault="00E475CF"/>
        </w:tc>
        <w:tc>
          <w:tcPr>
            <w:tcW w:w="1995" w:type="dxa"/>
            <w:shd w:val="clear" w:color="auto" w:fill="auto"/>
            <w:vAlign w:val="bottom"/>
          </w:tcPr>
          <w:p w:rsidR="00E475CF" w:rsidRDefault="00E475CF"/>
        </w:tc>
        <w:tc>
          <w:tcPr>
            <w:tcW w:w="1650" w:type="dxa"/>
            <w:shd w:val="clear" w:color="auto" w:fill="auto"/>
            <w:vAlign w:val="bottom"/>
          </w:tcPr>
          <w:p w:rsidR="00E475CF" w:rsidRDefault="00E475CF"/>
        </w:tc>
        <w:tc>
          <w:tcPr>
            <w:tcW w:w="1905" w:type="dxa"/>
            <w:shd w:val="clear" w:color="auto" w:fill="auto"/>
            <w:vAlign w:val="bottom"/>
          </w:tcPr>
          <w:p w:rsidR="00E475CF" w:rsidRDefault="00E475CF"/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475CF" w:rsidRDefault="003F434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475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475CF" w:rsidRDefault="003F4346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3F434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75CF"/>
    <w:rsid w:val="003F4346"/>
    <w:rsid w:val="00E4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B114"/>
  <w15:docId w15:val="{EC138043-EB79-443A-9FF2-E6268877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1091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2023-03-14T01:45:00Z</dcterms:created>
  <dcterms:modified xsi:type="dcterms:W3CDTF">2023-03-14T01:46:00Z</dcterms:modified>
</cp:coreProperties>
</file>