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189"/>
        <w:gridCol w:w="2522"/>
        <w:gridCol w:w="598"/>
        <w:gridCol w:w="762"/>
        <w:gridCol w:w="973"/>
        <w:gridCol w:w="1774"/>
        <w:gridCol w:w="1484"/>
      </w:tblGrid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 w:rsidRPr="000F4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Pr="000F4F85" w:rsidRDefault="000F4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4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4F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4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4F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4F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4F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szCs w:val="16"/>
                <w:lang w:val="en-US"/>
              </w:rPr>
            </w:pPr>
          </w:p>
        </w:tc>
      </w:tr>
      <w:tr w:rsidR="006E18A9" w:rsidRPr="000F4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Pr="000F4F85" w:rsidRDefault="000F4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4F8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Pr="000F4F85" w:rsidRDefault="006E18A9">
            <w:pPr>
              <w:rPr>
                <w:szCs w:val="16"/>
                <w:lang w:val="en-US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 w:rsidP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№.366-19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18A9" w:rsidRDefault="000F4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18A9" w:rsidRDefault="000F4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тестовый имплантируемый 8-контактный для стимуляции </w:t>
            </w:r>
            <w:r>
              <w:rPr>
                <w:rFonts w:ascii="Times New Roman" w:hAnsi="Times New Roman"/>
                <w:sz w:val="24"/>
                <w:szCs w:val="24"/>
              </w:rPr>
              <w:t>спинного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прямая.Длинна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электрода: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– 1,3 мм. Форма контакта на дистальном конце – цилиндрическая; расстояние между контактами на дистальном конце – 1,0 мм; длина каждого контакта – 3,0 мм; общая длина контактов на диста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льном конце – 31,0 мм; температура хранения электродов – от 0 °C до 45°C.Каждыйэлектрод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STLinear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включает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себя:Стилеты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 шт.: 2 изогнутых стилета, один из которых вставлен в электрод и один прямой стилет; игла для введения электрода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</w:t>
            </w:r>
            <w:r>
              <w:rPr>
                <w:rFonts w:ascii="Times New Roman" w:hAnsi="Times New Roman"/>
                <w:sz w:val="24"/>
                <w:szCs w:val="24"/>
              </w:rPr>
              <w:t>ом; холостой электрод - 1 шт.; фиксирующий рукав (фиксатор) - 4 шт.; направляющий наконечник для стилета; позиционные ярлыки для электрода: левый и правый (нестерильные).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6E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6E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удлинителем для тестовой стимуляции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кабель с удлинителем для тестовой стимуляции, длина − 61 см, совместим с 1 или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восьмиконтактными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электродамидля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постоянной и тестовой стимуляции диаметром 1,3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расстоянием – 1,0 мм, длиной контактов – 3,0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Операционный кабель позволяет использование электрода вместе со вставленным внутрь стилетом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0F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6E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18A9" w:rsidRDefault="006E1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18A9" w:rsidRDefault="000F4F85" w:rsidP="000F4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18A9" w:rsidRDefault="000F4F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18A9" w:rsidRDefault="000F4F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18A9" w:rsidRDefault="000F4F85" w:rsidP="000F4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.05.2019 17:00:00 по местному времени.</w:t>
            </w: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18A9" w:rsidRDefault="000F4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18A9" w:rsidRDefault="006E18A9">
            <w:pPr>
              <w:rPr>
                <w:szCs w:val="16"/>
              </w:rPr>
            </w:pP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18A9" w:rsidRDefault="000F4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18A9" w:rsidRDefault="000F4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0F4F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8A9"/>
    <w:rsid w:val="000F4F85"/>
    <w:rsid w:val="006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59365-754D-4472-920A-EBBA02FE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2019-05-22T08:09:00Z</dcterms:created>
  <dcterms:modified xsi:type="dcterms:W3CDTF">2019-05-22T08:11:00Z</dcterms:modified>
</cp:coreProperties>
</file>