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C1F24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 w:rsidRPr="00D850B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Pr="00137A13" w:rsidRDefault="00137A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7A1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Pr="00137A13" w:rsidRDefault="003C1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Pr="00137A13" w:rsidRDefault="003C1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Pr="00137A13" w:rsidRDefault="003C1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Pr="00137A13" w:rsidRDefault="003C1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Pr="00137A13" w:rsidRDefault="003C1F2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Pr="00137A13" w:rsidRDefault="003C1F2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Pr="00137A13" w:rsidRDefault="003C1F24">
            <w:pPr>
              <w:rPr>
                <w:szCs w:val="16"/>
                <w:lang w:val="en-US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 w:rsidP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02.03.2 022 г. №. </w:t>
            </w:r>
            <w:r w:rsidRPr="00137A13">
              <w:rPr>
                <w:rFonts w:ascii="Times New Roman" w:hAnsi="Times New Roman"/>
                <w:sz w:val="24"/>
                <w:szCs w:val="24"/>
              </w:rPr>
              <w:t>361-2022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1F24" w:rsidRDefault="0013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C1F24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1F24" w:rsidRDefault="00137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C1F24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13">
              <w:rPr>
                <w:rFonts w:ascii="Times New Roman" w:hAnsi="Times New Roman"/>
                <w:sz w:val="24"/>
                <w:szCs w:val="24"/>
              </w:rPr>
              <w:t>Шапочка-берет хирургическая "Шарлотта" пл.25 , нестер.уп.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Шапочка-берет хирургическая на резинке изготовлена из 4-х слойного нетканого влагоотталкивающего паропроницаемого материала плотностью  25 г/м², (спанбонд-мельтблаун-мельтблаун-спанбонд)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хирургическая, одноразового использования,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14.12.30.190-00000178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в соответствии с 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Нестерильное покрытие для головы, которое хирургический персонал/пациент носит во время операции для защиты от попадания микроорганизмов, биологических жидкостей и твердых частиц. Обычно изготавливается из армированной бумаги или нетканых материалов. Изделие одноразового использования. Диаметр по резинке: &gt; 50 и ≤ 58 см, Исполнение: со стягивающей резинкой, Количество штук в упаковке: ≥25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  Шапочка типа "Берет" должна быть изготовлена из воздухопроницаемого нетканого материала (не менее четырехслойного материала СММС) плотностью не менее 35 г/м² . Упаковка из полиэтиленамида плотностью не менее 80 микрон. Упаковка имеет насечку для удобного вскрытия  (без использования режущего инструмента).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хирургическая, одноразового использования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Маска хирургическая, одноразового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в соответствии с 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Изготовлена из высококачественного синтетического нетканого материала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бактерий и проникновению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Внутренний слой: СС - плотность 15 г/м2, изготовлен из гидрофобного гипоаллергенного материала, не вызывающего раздражения кожи, плотного и мягкого, что обеспечивает хорошее прилегание маски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Средние фильтрующие слои: нетканый материал СМС или мелтблаун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Дополнительный фильтрующий слой из нетканого материала позволяет использовать маску при работе с высокопатогенными микроорганизмами, а так же увеличивает время использования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носовой фиксатор (7,5 см)в верхней части маски,легко принимающий форму переносицы, обеспечивает подбор индивидуальной формы и лучшее прилегание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Эластичные заушные петли (17,0 ± 2,0 см) из круглой резинки, позволяют надежно закрепить маску 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высокой воздухопроницаемостью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Срок годности:5 лет.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Маска хирургическая, одноразового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в соответствии с 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Изготовлена из высококачественного синтетического нетканого материала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бактерий и проникновению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Внутренний слой: СС - плотность 15 г/м2, изготовлен из гидрофобного гипоаллергенного материала, не вызывающего раздражения кожи, плотного и мягкого, что обеспечивает хорошее прилегание маски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Средние фильтрующие слои: нетканый материал СМС или мелтблаун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Дополнительный фильтрующий слой из нетканого материала позволяет использовать маску при работе с высокопатогенными микроорганизмами, а так же увеличивает время использования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носовой фиксатор (7,5 см)в верхней части маски,легко принимающий форму переносицы, обеспечивает подбор индивидуальной формы и лучшее прилегание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Эластичные заушные петли (17,0 ± 2,0 см) из круглой резинки, позволяют надежно закрепить маску 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высокой воздухопроницаемостью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Срок годности:5 лет.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Маска хирургическая, одноразового использования Маска хирургическая,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 КТРУ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32.50.50.190-00002141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в соответствии с КТРУ: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Изделие, закрывающее нос и рот медицинского работника и защищающая его/её от попадания в дыхательные пути присутствующих в воздухе микроорганизмов в ходе хирургической операции или осмотра пациента. Изготавливается из пористого материала, не препятствующего нормальному дыханию, или ткани/марли. Фиксируется на голове при помощи завязок или застёжек. Изделие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на резинке. Количество слоёв: ≥3. Количество штук в упаковке: ≥50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Конкретные характеристики предлагаемого к поставке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медицинская, нестерильная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Изготовлена из высококачественного синтетического нетканого материала не препятствующего свободному дыханию.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Обеспечивает предотвращение миграции бактерий и проникновению биологических жидкостей, аэрозолей.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Внешний слой: СС - плотность 15±3 г/м2, изготовлен из гидрофобного нетканого материала, предотвращающего попадания биологической жидкости на фильтрующий элемент маски.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Внутренний слой: СС - плотность 15 г/м2, изготовлен из гидрофобного гипоаллергенного материала, не вызывающего раздражения кожи, плотного и мягкого, что обеспечивает хорошее прилегание маски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Средние фильтрующие слои: нетканый материал СМС или мелтблаун плотностью 20г/м2.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Дополнительный фильтрующий слой из нетканого материала позволяет использовать маску при работе с высокопатогенными микроорганизмами, а так же увеличивает время использования маски при длительных манипуляциях.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Произведены с использованием уникальной соединительной технологии, при которой предусматривается мощная прокатка четырех слоев мягких и гибких материалов, что устраняет грубость и неудобства традиционных методов соединения материалов (склеивание, нагрев, сшивание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Уникальная анатомическая форма маски позволяет плотно облегать лицо по линии обтюрации, уменьшая попадание воздуха между маской и лицом.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носовой фиксатор (7,5 см)в верхней части маски,легко принимающий форму переносицы, обеспечивает подбор индивидуальной формы и лучшее прилегание к лицу.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Эластичные заушные петли (17,0 ± 2,0 см) из круглой резинки, позволяют надежно закрепить маску на голове и не режут уши.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Маска обладает высокой воздухопроницаемостью (200 - 100 дм3/м2 х с).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Срок годности:5 лет.  шт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хирургическая 210х140 см.  Изготовлена из 4-х слойного нетканого влагоотталкивающего паропроницаемого материала плотностью  60 г/м², (спанбонд-мельтблаун-мельтблаун-спанбонд) или эквивалент.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хирургическая 200х140 см.  Изготовлена из 4-х слойного нетканого влагоотталкивающего паропроницаемого материала плотностью  60 г/м², (спанбонд-мельтблаун-мельтблаун-спанбонд)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17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13">
              <w:rPr>
                <w:rFonts w:ascii="Times New Roman" w:hAnsi="Times New Roman"/>
                <w:sz w:val="24"/>
                <w:szCs w:val="24"/>
              </w:rPr>
              <w:t>Халат хирургический "Ев-ростандарт" пл.68, р.58-60, стер.инд.уп.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должен быть изготовлен из двухкомпонентного композиционного водоотталкивающего, паропроницаемого нетканого материала Софтесс,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- 59  кПа,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быть  специальная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полуобхват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17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13">
              <w:rPr>
                <w:rFonts w:ascii="Times New Roman" w:hAnsi="Times New Roman"/>
                <w:sz w:val="24"/>
                <w:szCs w:val="24"/>
              </w:rPr>
              <w:t>Халат хирургический "Ев-ростандарт" пл.68, р.56-58, стер.инд.уп.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должен быть изготовлен из двухкомпонентного композиционного водоотталкивающего, паропроницаемого нетканого материала Софтесс,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- 59  кПа,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быть  специальная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полуобхват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17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13">
              <w:rPr>
                <w:rFonts w:ascii="Times New Roman" w:hAnsi="Times New Roman"/>
                <w:sz w:val="24"/>
                <w:szCs w:val="24"/>
              </w:rPr>
              <w:t>Халат хирургический "Ев-ростандарт" пл.68, р.50-52, стер.инд.уп.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должен быть изготовлен из двухкомпонентного композиционного водоотталкивающего, паропроницаемого нетканого материала Софтесс, или эквивалент (состав 55% древесная масса, 45%-полиэстер). Халат с окантовкой горловины и регулируемой застежкой ворота на «липучке». Предназначен для вмешательств с умеренным и большим выделением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тактильным ощущениям максимально приближен в х/б полотну. Водоупорные свойства не менее 27 см Н2О столба; прочность на разрыв в сухом и влажном состоянии не менее - 59  кПа, прочность на растяжение в сухом и влажном состоянии не менее 65 кПа Микробная проницаемость в сухом состоянии должна быть не более 300 КОЕ колониеобразующих. Должна быть  специальная система завязок и дополнительный запах в области спины, которые должны обеспечивать стерильность спины персонала. Общая длина халата - не менее 140 см, длина рукава 65 см, рукав реглан, проем рукава 78 см, полуобхват груди 73 см.  Халат имеет четыре завязки шириной 4 см., длиной 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Укладка специальным образом для удобства асептического надевания без дополнительной помощи персонала. Критические зоны халата (рукава, крепление завязок) должны быть выполнены герметично. Манжеты должны быть изготовлены из эластичного полотна с содержанием лайкры, высотой не менее 6см, белого цвета. Место соединения рукава и манжета должны быть обработаны.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Стерильно,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137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1F24" w:rsidRDefault="003C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1F24" w:rsidRDefault="00137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C1F2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1F24" w:rsidRDefault="00137A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C1F2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1F24" w:rsidRDefault="00137A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C1F24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1F24" w:rsidRDefault="00137A13" w:rsidP="00D85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850BD">
              <w:rPr>
                <w:rFonts w:ascii="Times New Roman" w:hAnsi="Times New Roman"/>
                <w:sz w:val="28"/>
                <w:szCs w:val="28"/>
              </w:rPr>
              <w:t>07.03.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2022 17:00:00 по местному времени. </w:t>
            </w:r>
          </w:p>
        </w:tc>
      </w:tr>
      <w:tr w:rsidR="003C1F2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1F24" w:rsidRDefault="00137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C1F2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C1F24" w:rsidRDefault="003C1F24">
            <w:pPr>
              <w:rPr>
                <w:szCs w:val="16"/>
              </w:rPr>
            </w:pPr>
          </w:p>
        </w:tc>
      </w:tr>
      <w:tr w:rsidR="003C1F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1F24" w:rsidRDefault="00137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1F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C1F24" w:rsidRDefault="00137A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9E4E9F" w:rsidRDefault="009E4E9F"/>
    <w:sectPr w:rsidR="009E4E9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F24"/>
    <w:rsid w:val="00137A13"/>
    <w:rsid w:val="003C1F24"/>
    <w:rsid w:val="009E4E9F"/>
    <w:rsid w:val="00D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C501-306F-41C7-A3A5-708403B1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2022-03-02T03:14:00Z</dcterms:created>
  <dcterms:modified xsi:type="dcterms:W3CDTF">2022-03-03T01:48:00Z</dcterms:modified>
</cp:coreProperties>
</file>