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229"/>
        <w:gridCol w:w="2480"/>
        <w:gridCol w:w="598"/>
        <w:gridCol w:w="763"/>
        <w:gridCol w:w="973"/>
        <w:gridCol w:w="1774"/>
        <w:gridCol w:w="1484"/>
      </w:tblGrid>
      <w:tr w:rsidR="00105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</w:tr>
      <w:tr w:rsidR="00105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</w:tr>
      <w:tr w:rsidR="00105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</w:tr>
      <w:tr w:rsidR="00105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</w:tr>
      <w:tr w:rsidR="00105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</w:tr>
      <w:tr w:rsidR="00105AAA" w:rsidRPr="009B32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5AAA" w:rsidRPr="009B328F" w:rsidRDefault="009B328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B32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B328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B32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B328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B32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B328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05AAA" w:rsidRPr="009B328F" w:rsidRDefault="00105A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5AAA" w:rsidRPr="009B328F" w:rsidRDefault="00105A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5AAA" w:rsidRPr="009B328F" w:rsidRDefault="00105A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5AAA" w:rsidRPr="009B328F" w:rsidRDefault="00105A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5AAA" w:rsidRPr="009B328F" w:rsidRDefault="00105AAA">
            <w:pPr>
              <w:rPr>
                <w:szCs w:val="16"/>
                <w:lang w:val="en-US"/>
              </w:rPr>
            </w:pPr>
          </w:p>
        </w:tc>
      </w:tr>
      <w:tr w:rsidR="00105AAA" w:rsidRPr="009B32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5AAA" w:rsidRPr="009B328F" w:rsidRDefault="009B328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328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5AAA" w:rsidRPr="009B328F" w:rsidRDefault="00105A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5AAA" w:rsidRPr="009B328F" w:rsidRDefault="00105A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5AAA" w:rsidRPr="009B328F" w:rsidRDefault="00105A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5AAA" w:rsidRPr="009B328F" w:rsidRDefault="00105A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5AAA" w:rsidRPr="009B328F" w:rsidRDefault="00105AAA">
            <w:pPr>
              <w:rPr>
                <w:szCs w:val="16"/>
                <w:lang w:val="en-US"/>
              </w:rPr>
            </w:pPr>
          </w:p>
        </w:tc>
      </w:tr>
      <w:tr w:rsidR="00105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</w:tr>
      <w:tr w:rsidR="00105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</w:tr>
      <w:tr w:rsidR="00105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5AAA" w:rsidRDefault="009B328F" w:rsidP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№.361-2020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</w:tr>
      <w:tr w:rsidR="00105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</w:tr>
      <w:tr w:rsidR="00105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</w:tr>
      <w:tr w:rsidR="00105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</w:tr>
      <w:tr w:rsidR="00105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</w:tr>
      <w:tr w:rsidR="00105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05AAA" w:rsidRDefault="009B32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</w:tr>
      <w:tr w:rsidR="00105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05AAA" w:rsidRDefault="009B32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105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5AAA" w:rsidRDefault="009B32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5AAA" w:rsidRDefault="009B32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5AAA" w:rsidRDefault="009B32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5AAA" w:rsidRDefault="009B32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5AAA" w:rsidRDefault="009B32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5AAA" w:rsidRDefault="009B32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5AAA" w:rsidRDefault="009B32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5AAA" w:rsidRDefault="009B32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05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коронарный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системе доставки 3.0 х 23 </w:t>
            </w:r>
            <w:r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Является протезом коронарного сосуда, предназначен для поддержания просвета сосуда.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кобальт-хром L605. Конструкция матричная. Структура 9-ти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«корона». Высокая гибкость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-компонента обеспечена соединением соседних корон двумя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перемычками (начиная с 3-ей короны от края), с тангенциальным сдвигом 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расположения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спирали на 2,5 зубца между соседними коронами. Толщина стенки 0,075 мм. Укорочение при раскрытии менее 0,5 %. Совместимость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интродьюсером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F. Диаметр дистальной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асти 2,7F. Диаметр проксимальной части 1,9F. Площадь ячейки раскрытого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4,6мм2. Площадь покрытия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стенки артерии 12,8%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3 мм). Профиль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,036". Радиальная жесткость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0,5 н/мм.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мм: 2.5, 2.75, 3.0, 3.5, 4.0.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мм: 8, 13, 15, 18, 23, 28, 33. Тип системы доставки: монорельсовая. Номинальное давление: 9 атм. Расчетное давление разрыва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RBP)  18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атм. Диаметр кончика баллона, не более: 0,0165". Материал проксимальной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нержавеющей стали с антифрикционным покрытием. Совместимость с коронарным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провоником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0,014". Срок стерильности с момента изготовления 3 года (под заказ возможно 5 лет). Наличие индикатора стерилизации. Требуемый размер (диаметр -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мм): 3,0 - 23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105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105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</w:tr>
      <w:tr w:rsidR="00105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коронарный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системе доставки 3.5 х 23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Является протезом коронарного сосуда, предназначен для поддержания просвета сосуда.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кобальт-хром L605. Конструкция матричная. Структура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9-ти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«корона». Высокая гибкость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-компонента обеспечена соединением соседних корон двумя перемычками (начиная с 3-ей короны от края), с тангенциальным сдвигом 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расположения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спирали на 2,5 зубца между соседними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коронами. Толщина стенки 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,075 мм. Укорочение при раскрытии менее 0,5 %. Совместимость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интродьюсером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F. Диаметр дистальной части 2,7F. Диаметр проксимальной части 1,9F. Площадь ячейки раскрытого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4,6мм2. Площадь покрытия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стенки артерии 12,8%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иаметром 3 мм). Профиль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,036". Радиальная жесткость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0,5 н/мм.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мм: 2.5, 2.75, 3.0, 3.5, 4.0.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мм: 8, 13, 15, 18, 23, 28, 33. Тип системы доставки: монорельсовая. Номинальное давление: 9 атм. Расчетное да</w:t>
            </w:r>
            <w:r>
              <w:rPr>
                <w:rFonts w:ascii="Times New Roman" w:hAnsi="Times New Roman"/>
                <w:sz w:val="24"/>
                <w:szCs w:val="24"/>
              </w:rPr>
              <w:t>вление разрыва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RBP)  18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атм. Диаметр кончика баллона, не более: 0,0165". Материал проксимальной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части: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нержавеющей стали с антифрикционным покрытием. Совместимость с коронарным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провоником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0,014". Срок стерильности с момента изготовления 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года (под заказ возможно 5 лет). Наличие индикатора стерилизации.  Требуемый размер (диаметр -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мм): 3,5 - 23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105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105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</w:tr>
      <w:tr w:rsidR="00105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Link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ML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8 2,75 х 15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виде ряда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волнистых колец с 3мя изогнутыми перемычками между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кольцами.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кобальт-хромовый сплав L-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605 .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Толщина стенки: 0.0032" (0.0813мм). Объем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1.81мм3, соотношение металл/артерия 13.3%, укорочение 0%,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рекоил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4.4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%, площадь раскрытой ячейки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4.39 мм2..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смонтирован на монорельсовом баллонном катетере из полиэфира длиной 143см совместимом с 0.14" проводником.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вольфрамовых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маркера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интегрированных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катетера. Профиль кончика 0.022". Технология "гнездовой" фиксации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баллоне.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баллоне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кроссинг профиль) 0.041". Протяженность цилиндрической части баллона за края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0.85мм. Длина конусной части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баллона: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Комплаинс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номинальное давление (NP)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  атм.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расчетное давление разрыва (RBP) 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атм. Диаметр: 2.75 мм. Длина: 15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105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105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</w:tr>
      <w:tr w:rsidR="00105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Link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ML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8 2,75 х 18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виде ряда волнистых колец с 3мя изогнутыми перемычками между кольцами.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кобальт-хромовый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сплав L-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605 .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Толщина стенки: 0.0032" (0.0813мм). Объем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1.81мм3,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соотношение металл/артерия 13.3%, укорочение 0%,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рекоил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4.4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%, площадь раскрытой ячейки  4.39 мм2..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смонтирован на монорельсовом баллонном катетере из полиэфира длиной 143см 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местимом с 0.14" проводником.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вольфрамовых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маркера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интегрированных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катетера. Профиль кончика 0.022". Технология "гнездовой" фиксации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баллоне.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баллоне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кроссинг профиль) 0.041". Протяженность цилиндр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ической части баллона за края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0.85мм. Длина конусной части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баллона: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Комплаинс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номинальное давление (NP)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  атм.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расчетное давление разрыва (RBP) 18 атм. Диаметр: 2.75 мм. Длина: 18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105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105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</w:tr>
      <w:tr w:rsidR="00105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металлический на </w:t>
            </w:r>
            <w:r>
              <w:rPr>
                <w:rFonts w:ascii="Times New Roman" w:hAnsi="Times New Roman"/>
                <w:sz w:val="24"/>
                <w:szCs w:val="24"/>
              </w:rPr>
              <w:t>системе доставки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Является протезом коронарного сосуда, предназначен для поддержания просвета сосуда.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-хромовый сплав.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Cпиралевидный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двухконнекторный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смещенными по отношению друг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другу вершинами сегментов и упрочненным проксимальным концом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дополненным двумя добавочными соединениями между первым и вторым, и вторым и третьим рядами сегментов. Система доставки – «монорельсовый» баллонный катетер, совместимый с проводником 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014'' и проводниковым катетером 5 F. Внешний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катетера: дистальный 2,7 F; проксимальный - 2,1 F.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 тонкой полимерной оплеткой. Внутренний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состоит из двух сегментов - максимального гибкого дистального сег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мента и максимально жесткого проксимального сегмента. Номинальное давление –11 атм. Предельное давление - 18 атм. Профиль кончика баллона доставляющей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- 0,017". Рабочая длина баллонного катетера, на котором смонтирован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- 144 см. Пятиле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пестковая технология укладки баллона.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 из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-иридиевого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сплава на баллоне.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- 0,94 мм.  Предлагаемый размер: Диаметр: 2,5 мм.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Длина:  16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105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105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</w:tr>
      <w:tr w:rsidR="00105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металлический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системе доставки 2.50 х 20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Является протезом коронарного сосуда, предназначен для поддержания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просвета сосуда.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-хромовый сплав.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Cпиралевидный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двухконнекторный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смещенными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отношению друг к другу вершинами сегментов и упрочненным проксимальным концом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дополненным двумя добавочными соединениями между первым и вторым, и вторым и третьим рядами сегментов. Система доставки – «монорельсовый» баллонный катетер, совместимый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проводником 0,014'' и проводниковым катетером 5 F. Внешний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катетера: дистальный 2,7 F; проксимальный - 2,1 F.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 тонкой полимерной оплеткой. Внутренний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состоит из двух сегментов - максимального гибкого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дистального сегмента и максимально жесткого проксимального сегмента. Номинальное давление –11 атм. Предельное давление - 18 атм. Профиль кончика баллона доставляющей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- 0,017". Рабочая длина баллонного катетера, на котором смонтирован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144 см. Пятилепестковая технология укладки баллона.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 из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иридиевого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сплава на баллоне.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- 0,94 мм.  Предлагаемый размер: Диаметр: 2,5 мм.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Длина:  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105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105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</w:tr>
      <w:tr w:rsidR="00105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</w:t>
            </w:r>
            <w:r>
              <w:rPr>
                <w:rFonts w:ascii="Times New Roman" w:hAnsi="Times New Roman"/>
                <w:sz w:val="24"/>
                <w:szCs w:val="24"/>
              </w:rPr>
              <w:t>металлический на системе доставки 4.0 х 20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-хромовый сплав. Доля платины в сплаве 33%. Доля никеля в сплаве 9%. Толщина стенок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0,081 мм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2,25-3,50мм.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системе доставки 1,07 мм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3,00 мм). Максимальный диаметр расправленной ячейки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5,77 мм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3,00 мм).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расположение сегментов по спирали вершина к впадине (острый наружный угол ячейки ориентирован напротив внутреннего угла ячейки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соседнего сегмента).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предустановлен на доставляющем «монорельсовом» баллонном катетере, совместимым с проводником 0,014'' и проводниковым катетером 5F, 6F, 7F, 8F. Номинальное давление 11 атм., предельное давление 18 атм. Профиль кончика баллона дост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авляющей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0,018". Длина баллонного катетера, на котором смонтирован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144 см.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доставляющего катетера покрыт тонкой полимерной оплеткой. Наличие дополнительной поддержки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проксимальном сегменте катетера. Технология укла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дки баллона в 5 лепестков.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из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-иридиевого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сплава на баллоне.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0,94 мм. Длина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(мм). Номинальный диаметр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(мм)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105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105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</w:tr>
      <w:tr w:rsidR="00105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металлический </w:t>
            </w:r>
            <w:r>
              <w:rPr>
                <w:rFonts w:ascii="Times New Roman" w:hAnsi="Times New Roman"/>
                <w:sz w:val="24"/>
                <w:szCs w:val="24"/>
              </w:rPr>
              <w:t>на системе доставки 4.0 х 28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Является протезом коронарного сосуда, предназначен для поддержания просвета сосуда.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-хромовый сплав.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Cпиралевидный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двухконнекторный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смещенными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отношению друг к другу вершинами сегментов и упрочненным проксимальным концом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дополненным двумя добавочными соединениями между первым и вторым, и вторым и третьим рядами сегментов. Система доставки – «монорельсовый» баллонный катетер, совместимый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проводником 0,014'' и проводниковым катетером 5 F. Внешний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катетера: дистальный 2,7 F; проксимальный - 2,1 F.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 тонкой полимерной оплеткой. Внутренний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состоит из двух сегментов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максимального гибкого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дистального сегмента и максимально жесткого проксимального сегмента. Номинальное давление –11 атм. Предельное давление - 18 атм. Профиль кончика баллона доставляющей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- 0,017". Рабочая длина баллонного катетера, на котором смонтирован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144 см. Пятилепестковая технология укладки баллона.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 из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-иридиевого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сплава на баллоне.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- 0,94 мм.  Предлагаемый размер: Диаметр: 4,0 мм.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Длина:  28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105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105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</w:tr>
      <w:tr w:rsidR="00105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</w:t>
            </w:r>
            <w:r>
              <w:rPr>
                <w:rFonts w:ascii="Times New Roman" w:hAnsi="Times New Roman"/>
                <w:sz w:val="24"/>
                <w:szCs w:val="24"/>
              </w:rPr>
              <w:t>металлический на системе доставки 4.0 х 32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Является протезом коронарного сосуда, предназначен для поддержания просвета сосуда.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-хромовый сплав.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Cпиралевидный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двухконнекторный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смещенными по отношению друг к другу вершинами сегментов и упрочненным проксимальным концом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дополненным двумя добавочными соединениями между первым и вторым, и вторым и третьим рядами сегментов. Система доставки – «монорельсовый» баллонный катетер,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совместимый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проводником 0,014'' и проводниковым катетером 5 F. Внешний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катетера: дистальный 2,7 F; проксимальный - 2,1 F.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 тонкой полимерной оплеткой. Внутренний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состоит из двух сегментов - максимал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 гибкого дистального сегмента и максимально жесткого проксимального сегмента. Номинальное давление –11 атм. Предельное давление - 18 атм. Профиль кончика баллона доставляющей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- 0,017". Рабочая длина баллонного катетера, на котором смонт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- 144 см. Пятилепестковая технология укладки баллона.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 из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-иридиевого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сплава на баллоне.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- 0,94 мм.  Предлагаемый размер: Диаметр: 4,0 мм.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Длина:  32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105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105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</w:tr>
      <w:tr w:rsidR="00105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внутрисосудистый металлический на системе доставки 4.00 х 12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-хромовый сплав. Доля платины в сплаве 33%. Доля никеля в сплаве 9%. Толщина стенок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0,081 мм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2,25-3,50мм.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системе достав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1,07 мм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3,00 мм). Максимальный диаметр расправленной ячейки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5,77 мм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3,00 мм).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расположение сегментов по спирали вершина к впадине (острый наружный угол ячейки ориентирован напротив внутре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ннего угла ячейки соседнего сегмента).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предустановлен на доставляющем «монорельсовом» баллонном катетере, совместимым с проводником 0,014'' и проводниковым катетером 5F, 6F, 7F, 8F. Номинальное давление 11 атм., предельное давление 18 атм. Профиль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нчика баллона доставляющей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0,018". Длина баллонного катетера, на котором смонтирован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144 см.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доставляющего катетера покрыт тонкой полимерной оплеткой. Наличие дополнительной поддержки в проксимальном сегменте катетер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 Технология укладки баллона в 5 лепестков.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из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-иридиевого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сплава на баллоне.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0,94 мм. Длина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(мм). Номинальный диаметр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(мм)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105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105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</w:tr>
      <w:tr w:rsidR="00105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внутрисосудистый металлический на системе доставки 3.5 х 32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-хромовый сплав. Доля платины в сплаве 33%. Доля никеля в сплаве 9%. Толщина стенок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0,081 мм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2,25-3,50мм.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системе доставк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1,07 мм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3,00 мм). Максимальный диаметр расправленной ячейки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5,77 мм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3,00 мм).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расположение сегментов по спирали вершина к впадине (острый наружный угол ячейки ориентирован напротив внутрен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него угла ячейки соседнего сегмента).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предустановлен на доставляющем «монорельсовом» баллонном катетере, совместимым с проводником 0,014'' и проводниковым катетером 5F, 6F, 7F, 8F. Номинальное давление 11 атм., предельное давление 18 атм. Профиль 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чика баллона доставляющей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0,018". Длина баллонного катетера, на котором смонтирован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144 см.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доставляющего катетера покрыт тонкой полимерной оплеткой. Наличие дополнительной поддержки в проксимальном сегменте катетера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Технология укладки баллона в 5 лепестков.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из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-иридиевого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сплава на баллоне.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0,94 мм. Длина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32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(мм). Номинальный диаметр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,5 (мм)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105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105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</w:tr>
      <w:tr w:rsidR="00105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внутрисосудистый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металлический на системе доставки 3.0 х 28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Является протезом коронарного сосуда, предназначен для поддержания просвета сосуда.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-хромовый сплав. Дизайн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спиралевидный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двухконнекторный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дизайн и смещенные по отношению друг к другу вершины сегментов.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системе доставки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  0.040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”. Система доставки – «монорельсовый» баллонный катетер, совместимый с проводником 0.014'' и проводниковым катетером 5F, 6F, 7F, 8F,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длиной 144 см. Внешний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катетера: дистальный - 2,7F; проксимальный -  2,1F.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платино-ирридиевых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маркера. Номинальное давление – 11 атм. Предельное давление -  18 атм. Профиль кончика баллона доставляющей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0,017". Пятилепестковая укладка баллона.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Предлагаемый  размер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диаметр: 3,0 мм.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Длина:  28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105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105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</w:tr>
      <w:tr w:rsidR="00105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металлический на системе доставки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Является протезом коронарного сосуда, предназначен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поддержания просвета сосуда.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-хромовый сплав. Дизайн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спиралевидный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двухконнекторный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дизайн и смещенные по отношению друг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другу вершины сегментов.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системе доставки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  0.040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”. Система доставки – «моно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рельсовый» баллонный катетер, совместимый с проводником 0.014'' и проводниковым катетером 5F, 6F, 7F, 8F, длиной 144 см. Внешний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катетера: дистальный - 2,7F; проксимальный -  2,1F.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платино-ирридиевых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маркера. Номинальное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давление – 11 атм. Предельное давление -  18 атм. Профиль кончика баллона доставляющей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 0,017". Пятилепестковая укладка баллона.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Предлагаемый  размер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диаметр: 3,5 мм. Длина: 28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105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105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</w:tr>
      <w:tr w:rsidR="00105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металлический на </w:t>
            </w:r>
            <w:r>
              <w:rPr>
                <w:rFonts w:ascii="Times New Roman" w:hAnsi="Times New Roman"/>
                <w:sz w:val="24"/>
                <w:szCs w:val="24"/>
              </w:rPr>
              <w:t>системе доставки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Является протезом коронарного сосуда, предназначен для поддержания просвета сосуда.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-хромовый сплав. Дизайн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спиралевидный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двухконнекторный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дизайн и смещенные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отношению друг к другу вершины сегментов.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системе доставки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  0.040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”. Система доставки – «монорельсовый» баллонный катетер, совместимый с проводником 0.014'' и проводниковым катетером 5F, 6F, 7F, 8F, длиной 144 см.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Внешний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атетера: дистальный - 2,7F; проксимальный -  2,1F.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платино-ирридиевых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маркера. Номинальное давление – 11 атм. Предельное давление -  18 атм. Профиль кончика баллона доставляющей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 0,017". Пятилепестковая укладка баллон</w:t>
            </w:r>
            <w:r>
              <w:rPr>
                <w:rFonts w:ascii="Times New Roman" w:hAnsi="Times New Roman"/>
                <w:sz w:val="24"/>
                <w:szCs w:val="24"/>
              </w:rPr>
              <w:t>а. Предлагаемый размер: диаметр: 4,0 мм. Длина: 24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105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105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</w:tr>
      <w:tr w:rsidR="00105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металлический на системе доставки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-хромовый сплав. Доля платины в сплаве 33%. Доля никеля в сплаве 9%. Толщина стенок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0,081 мм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2,25-3,50мм.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системе доставки 1,07 мм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3,00 мм). Максимальный диаметр расправленной ячейки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5,77 мм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3,00 мм).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расположение сегментов по спирали вершина к вп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адине (острый наружный угол ячейки ориентирован напротив внутреннего угла ячейки соседнего сегмента).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предустановлен на доставляющем «монорельсовом» баллонном катетере, совместимым с проводником 0,014'' и проводниковым катетером 5F, 6F, 7F, 8F. Номин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альное давление 11 атм., предельное давление 18 атм. Профиль кончика баллона доставляющей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0,018"". Длина баллонного катетера, на котором смонтирован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144 см.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доставляющего катетера покрыт тонкой полимерной оплеткой.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аличие дополнительной поддержки в проксимальном сегменте катетера. Технология укладки баллона в 5 лепестков.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из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-иридиевого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сплава на баллоне.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0,94 мм. Длина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(мм). Номи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нальный диаметр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(мм)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105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105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</w:tr>
      <w:tr w:rsidR="00105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металлический на системе доставки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-хромовый сплав. Доля платины в сплаве 33%. Доля никеля в сплаве 9%. Толщина стенок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0,081 мм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2,25-3,50мм.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системе доставки 1,07 мм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3,00 мм). Максимальный диаметр расправленной ячейки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5,77 мм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3,00 мм).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расположение сегментов по спирали вершина к впадине (острый нару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жный угол ячейки ориентирован напротив внутреннего угла ячейки соседнего сегмента).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предустановлен на доставляющем «монорельсовом» баллонном катетере, совместимым с проводником 0,014''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проводниковым катетером 5F, 6F, 7F, 8F. Номинальное давление 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атм., предельное давление 18 атм. Профиль кончика баллона доставляющей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0,018"". Длина баллонного катетера, на котором смонтирован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144 см.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доставляющего катетера покрыт тонкой полимерной оплеткой. Наличие дополнитель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поддержки в проксимальном сегменте катетера. Технология укладки баллона в 5 лепестков.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из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-иридиевого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сплава на баллоне.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0,94 мм. Длина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(мм). Номинальный диаметр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(мм)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105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105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</w:tr>
      <w:tr w:rsidR="00105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металлический на системе доставки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-хромовый сплав. Доля платины в сплаве 33%. Доля никеля в сплаве 9%. Толщина стенок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0,081 мм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2,25-3,50мм.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системе доставки 1,07 мм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3,00 мм). Максимальный диаметр расправленной ячейки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5,77 мм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3,00 мм).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расположение сегментов по спирали вершина к впадине (острый наружный угол ячейки орие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нтирован напротив внутреннего угла ячейки соседнего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сегмента).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предустановлен на доставляющем «монорельсовом» баллонном катетере, совместимым с проводником 0,014'' и проводниковым катетером 5F, 6F, 7F, 8F. Номинальное давление 11 атм., предельное дав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ление 18 атм. Профиль кончика баллона доставляющей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0,018". Длина баллонного катетера, на котором смонтирован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144 см.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доставляющего катетера покрыт тонкой полимерной оплеткой. Наличие дополнительной поддержки в прокси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мальном сегменте катетера. Технология укладки баллона в 5 лепестков.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из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-иридиевого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сплава на баллоне.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0,94 мм. Длина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(мм). Номинальный диаметр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,5 (мм)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105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105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</w:tr>
      <w:tr w:rsidR="00105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металлический на системе доставки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-хромовый сплав. Доля платины в сплаве 33%. Доля никеля в сплаве 9%. Толщина стенок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0,081 мм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2,25-3,50мм.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доставки 1,07 мм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3,00 мм). Максимальный диаметр расправленной ячейки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5,77 мм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3,00 мм).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расположение сегментов по спирали вершина к впадине (острый наружный угол ячейки ориентирован напротив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внутреннего угла ячейки соседнего сегмента).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предустановлен на доставляющем «монорельсовом» баллонном катетере, совместимым с проводником 0,014'' и проводниковым катетером 5F, 6F, 7F, 8F. Номинальное давление 11 атм., предельное давление 18 атм. Проф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иль кончика баллона доставляющей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0,018". Длина баллонного катетера, на котором смонтирован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144 см.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доставляющего катетера покрыт тонкой полимерной оплеткой. Наличие дополнительной поддержки в проксимальном сегменте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атетера. Технология укладки баллона в 5 лепестков.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из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-иридиевого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сплава на баллоне.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0,94 мм. Длина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(мм). Номинальный диаметр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,5 (мм)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105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105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</w:tr>
      <w:tr w:rsidR="00105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внутрисосудистый металлический на системе доставки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-хромовый сплав. Доля платины в сплаве 33%. Доля никеля в сплаве 9%. Толщина стенок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0,081 мм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2,25-3,50мм.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системе доставки 1,07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мм (д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3,00 мм). Максимальный диаметр расправленной ячейки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5,77 мм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3,00 мм).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расположение сегментов по спирали вершина к впадине (острый наружный угол ячейки ориентирован напротив внутреннего угла яч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ейки соседнего сегмента).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предустановлен на доставляющем «монорельсовом» баллонном катетере, совместимым с проводником 0,014'' и проводниковым катетером 5F, 6F, 7F, 8F. Номинальное давление 11 атм., предельное давление 18 атм. Профиль кончика баллона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доставляющей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0,018". Длина баллонного катетера, на котором смонтирован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144 см.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доставляющего катетера покрыт тонкой полимерной оплеткой. Наличие дополнительной поддержки в проксимальном сегменте катетера. Технология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укладки баллона в 5 лепестков.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из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-иридиевого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сплава на баллоне.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0,94 мм. Длина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(мм). Номинальный диаметр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,5 (мм)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105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105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</w:tr>
      <w:tr w:rsidR="00105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металлический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системе доставки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-хромовый сплав. Доля платины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сплаве 33%. Доля никеля в сплаве 9%. Толщина стенок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0,081 мм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2,25-3,50мм.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системе доставки 1,07 мм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3,00 мм). Максимальный диаметр расправленной ячейки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5,77 мм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3,00 мм).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расположение сегментов по спирали вершина к впадине (острый наружный угол ячейки ориентирован напротив внутреннего угла ячейки соседнего 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гмента).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предустановлен на доставляющем «монорельсовом» баллонном катетере, совместимым с проводником 0,014'' и проводниковым катетером 5F, 6F, 7F, 8F. Номинальное давление 11 атм., предельное давление 18 атм. Профиль кончика баллона доставляющей сис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0,018". Длина баллонного катетера, на котором смонтирован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144 см.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доставляющего катетера покрыт тонкой полимерной оплеткой. Наличие дополнительной поддержки в проксимальном сегменте катетера. Технология укладки баллона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5 лепестков.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из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-иридиевого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сплава на баллоне.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маркеров 0,94 мм. Длина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(мм). Номинальный диаметр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(мм)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9B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105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5AAA" w:rsidRDefault="00105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</w:tr>
      <w:tr w:rsidR="00105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</w:tr>
      <w:tr w:rsidR="00105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05AAA" w:rsidRDefault="009B32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>
              <w:rPr>
                <w:rFonts w:ascii="Times New Roman" w:hAnsi="Times New Roman"/>
                <w:sz w:val="28"/>
                <w:szCs w:val="28"/>
              </w:rPr>
              <w:t>с момента заключения государственного контракта по заявке Заказчика по 15.11.2020 г.</w:t>
            </w:r>
            <w:bookmarkStart w:id="0" w:name="_GoBack"/>
            <w:bookmarkEnd w:id="0"/>
          </w:p>
        </w:tc>
      </w:tr>
      <w:tr w:rsidR="00105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</w:tr>
      <w:tr w:rsidR="00105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05AAA" w:rsidRDefault="009B32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105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5AAA" w:rsidRDefault="00105A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</w:tr>
      <w:tr w:rsidR="00105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05AAA" w:rsidRDefault="009B32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05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</w:tr>
      <w:tr w:rsidR="00105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05AAA" w:rsidRDefault="009B32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16.04.2020 17:00:00 по местному времени.</w:t>
            </w:r>
          </w:p>
        </w:tc>
      </w:tr>
      <w:tr w:rsidR="00105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</w:tr>
      <w:tr w:rsidR="00105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05AAA" w:rsidRDefault="009B32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05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</w:tr>
      <w:tr w:rsidR="00105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</w:tr>
      <w:tr w:rsidR="00105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5AAA" w:rsidRDefault="00105AAA">
            <w:pPr>
              <w:rPr>
                <w:szCs w:val="16"/>
              </w:rPr>
            </w:pPr>
          </w:p>
        </w:tc>
      </w:tr>
      <w:tr w:rsidR="00105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05AAA" w:rsidRDefault="009B32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05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05AAA" w:rsidRDefault="009B32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9B328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5AAA"/>
    <w:rsid w:val="00105AAA"/>
    <w:rsid w:val="009B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A64BA-8871-48AF-9678-B8748B9E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3748</Words>
  <Characters>21369</Characters>
  <Application>Microsoft Office Word</Application>
  <DocSecurity>0</DocSecurity>
  <Lines>178</Lines>
  <Paragraphs>50</Paragraphs>
  <ScaleCrop>false</ScaleCrop>
  <Company/>
  <LinksUpToDate>false</LinksUpToDate>
  <CharactersWithSpaces>25067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2020-04-13T14:35:00Z</dcterms:created>
  <dcterms:modified xsi:type="dcterms:W3CDTF">2020-04-13T14:37:00Z</dcterms:modified>
</cp:coreProperties>
</file>