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B6B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B6B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B6B48" w:rsidP="00DB6B4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137091" w:rsidP="0013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Штифт интрамедуллярн</w:t>
            </w:r>
            <w:r w:rsidR="00DB6B48">
              <w:rPr>
                <w:rFonts w:ascii="Times New Roman" w:hAnsi="Times New Roman" w:cs="Times New Roman"/>
                <w:sz w:val="28"/>
                <w:szCs w:val="28"/>
              </w:rPr>
              <w:t>ый для лонных костей таза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мм</w:t>
            </w:r>
            <w:r w:rsidR="00DB6B48">
              <w:rPr>
                <w:rFonts w:ascii="Times New Roman" w:hAnsi="Times New Roman" w:cs="Times New Roman"/>
                <w:sz w:val="28"/>
                <w:szCs w:val="28"/>
              </w:rPr>
              <w:t>, титановый слой и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0614A8" w:rsidRDefault="0091351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1D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137091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13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</w:t>
            </w:r>
            <w:r w:rsidR="00137091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bookmarkStart w:id="0" w:name="_GoBack"/>
            <w:bookmarkEnd w:id="0"/>
            <w:r w:rsidR="00137091">
              <w:rPr>
                <w:rFonts w:ascii="Times New Roman" w:hAnsi="Times New Roman" w:cs="Times New Roman"/>
                <w:sz w:val="28"/>
                <w:szCs w:val="28"/>
              </w:rPr>
              <w:t>рующий для интрамедуллярного стержня, диаметр 3,5 мм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351D" w:rsidRPr="00376761" w:rsidRDefault="0091351D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13709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1370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13709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37091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351D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1138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2305A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73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B6B48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9D3D-A95F-44C5-80B8-C0CCDEA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3606-71F7-41B5-BCF9-C5DB0A31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2</cp:revision>
  <dcterms:created xsi:type="dcterms:W3CDTF">2020-04-09T01:23:00Z</dcterms:created>
  <dcterms:modified xsi:type="dcterms:W3CDTF">2020-04-09T01:23:00Z</dcterms:modified>
</cp:coreProperties>
</file>