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85" w:type="dxa"/>
        <w:tblInd w:w="-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967"/>
        <w:gridCol w:w="3408"/>
        <w:gridCol w:w="581"/>
        <w:gridCol w:w="623"/>
        <w:gridCol w:w="837"/>
        <w:gridCol w:w="1668"/>
        <w:gridCol w:w="1357"/>
      </w:tblGrid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RP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Pr="00A6582A" w:rsidRDefault="00A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5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58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5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58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5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58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3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szCs w:val="16"/>
                <w:lang w:val="en-US"/>
              </w:rPr>
            </w:pPr>
          </w:p>
        </w:tc>
      </w:tr>
      <w:tr w:rsidR="00C76000" w:rsidRP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Pr="00A6582A" w:rsidRDefault="00A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582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Pr="00A6582A" w:rsidRDefault="00C76000">
            <w:pPr>
              <w:rPr>
                <w:szCs w:val="16"/>
                <w:lang w:val="en-US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 w:rsidP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 г. №.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7" w:type="dxa"/>
            <w:gridSpan w:val="3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FFFFFF" w:fill="auto"/>
            <w:vAlign w:val="bottom"/>
          </w:tcPr>
          <w:p w:rsidR="00C76000" w:rsidRDefault="00C7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34" w:type="dxa"/>
            <w:gridSpan w:val="7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51" w:type="dxa"/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5" w:type="dxa"/>
            <w:gridSpan w:val="8"/>
            <w:shd w:val="clear" w:color="FFFFFF" w:fill="auto"/>
            <w:vAlign w:val="bottom"/>
          </w:tcPr>
          <w:p w:rsidR="00C76000" w:rsidRDefault="00A65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00" w:rsidRDefault="00A6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диагностики (ультразвуковой терапии), повышенной вязкости, в упаковках (канистрах) по 5 л.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 w:rsidP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 с прозрачной камерой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снабженные резьбой для вкручивания в 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Цифровое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</w:t>
            </w:r>
            <w:r>
              <w:rPr>
                <w:rFonts w:ascii="Times New Roman" w:hAnsi="Times New Roman"/>
                <w:sz w:val="24"/>
                <w:szCs w:val="24"/>
              </w:rPr>
              <w:t>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и принадлежностей для </w:t>
            </w:r>
            <w:r>
              <w:rPr>
                <w:rFonts w:ascii="Times New Roman" w:hAnsi="Times New Roman"/>
                <w:sz w:val="24"/>
                <w:szCs w:val="24"/>
              </w:rPr>
              <w:t>гинекологических 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гинекологическое полимерное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</w:t>
            </w:r>
            <w:r>
              <w:rPr>
                <w:rFonts w:ascii="Times New Roman" w:hAnsi="Times New Roman"/>
                <w:sz w:val="24"/>
                <w:szCs w:val="24"/>
              </w:rPr>
              <w:t>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ребительская упаковка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герметично заварена. Стерилизация наборов газовая 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вакуумные 4 мл 13х75 мм, с наполнителем (""VACUETTE"" с К2 ЭДТА для гематологии, ""PREMIUM"") Пробирка </w:t>
            </w:r>
            <w:r>
              <w:rPr>
                <w:rFonts w:ascii="Times New Roman" w:hAnsi="Times New Roman"/>
                <w:sz w:val="24"/>
                <w:szCs w:val="24"/>
              </w:rPr>
              <w:t>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</w:t>
            </w:r>
            <w:r>
              <w:rPr>
                <w:rFonts w:ascii="Times New Roman" w:hAnsi="Times New Roman"/>
                <w:sz w:val="24"/>
                <w:szCs w:val="24"/>
              </w:rPr>
              <w:t>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</w:t>
            </w:r>
            <w:r>
              <w:rPr>
                <w:rFonts w:ascii="Times New Roman" w:hAnsi="Times New Roman"/>
                <w:sz w:val="24"/>
                <w:szCs w:val="24"/>
              </w:rPr>
              <w:t>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</w:t>
            </w:r>
            <w:r>
              <w:rPr>
                <w:rFonts w:ascii="Times New Roman" w:hAnsi="Times New Roman"/>
                <w:sz w:val="24"/>
                <w:szCs w:val="24"/>
              </w:rPr>
              <w:t>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Внешняя и внутренняя часть крышки зафиксированы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</w:t>
            </w:r>
            <w:r>
              <w:rPr>
                <w:rFonts w:ascii="Times New Roman" w:hAnsi="Times New Roman"/>
                <w:sz w:val="24"/>
                <w:szCs w:val="24"/>
              </w:rPr>
              <w:t>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</w:t>
            </w:r>
            <w:r>
              <w:rPr>
                <w:rFonts w:ascii="Times New Roman" w:hAnsi="Times New Roman"/>
                <w:sz w:val="24"/>
                <w:szCs w:val="24"/>
              </w:rPr>
              <w:t>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</w:t>
            </w:r>
            <w:r>
              <w:rPr>
                <w:rFonts w:ascii="Times New Roman" w:hAnsi="Times New Roman"/>
                <w:sz w:val="24"/>
                <w:szCs w:val="24"/>
              </w:rPr>
              <w:t>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</w:t>
            </w:r>
            <w:r>
              <w:rPr>
                <w:rFonts w:ascii="Times New Roman" w:hAnsi="Times New Roman"/>
                <w:sz w:val="24"/>
                <w:szCs w:val="24"/>
              </w:rPr>
              <w:t>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их мер, принятых в ЛПУ Заказчика.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</w:t>
            </w:r>
            <w:r>
              <w:rPr>
                <w:rFonts w:ascii="Times New Roman" w:hAnsi="Times New Roman"/>
                <w:sz w:val="24"/>
                <w:szCs w:val="24"/>
              </w:rPr>
              <w:t>ирке, обеспечивающая возможность легкого открытия при необходимости  – полиэтилен, красного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наполнитель -  активатор свертывания (кремнезем)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напылением нанесен на внутренние стенки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</w:t>
            </w:r>
            <w:r>
              <w:rPr>
                <w:rFonts w:ascii="Times New Roman" w:hAnsi="Times New Roman"/>
                <w:sz w:val="24"/>
                <w:szCs w:val="24"/>
              </w:rPr>
              <w:t>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</w:t>
            </w:r>
            <w:r>
              <w:rPr>
                <w:rFonts w:ascii="Times New Roman" w:hAnsi="Times New Roman"/>
                <w:sz w:val="24"/>
                <w:szCs w:val="24"/>
              </w:rPr>
              <w:t>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-упаковка не менее 100 шт. в штативе, запаянном в полиэтилен, с этикеткой, наличие инструкции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</w:t>
            </w:r>
            <w:r>
              <w:rPr>
                <w:rFonts w:ascii="Times New Roman" w:hAnsi="Times New Roman"/>
                <w:sz w:val="24"/>
                <w:szCs w:val="24"/>
              </w:rPr>
              <w:t>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 w:rsidP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х  1,0 мм, с обрезным краем. Упаковка 72 шт.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  <w:tr w:rsidR="00C76000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Электроды поверхностные отводящие для электромиографии, одноразовые</w:t>
            </w:r>
          </w:p>
        </w:tc>
        <w:tc>
          <w:tcPr>
            <w:tcW w:w="3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поверхностные отводящие электроды для электромиографии. Размер 22 х 34 мм. В упаковке 100 штук.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A6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00" w:rsidRDefault="00C7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00" w:rsidRDefault="00C76000">
            <w:pPr>
              <w:rPr>
                <w:szCs w:val="16"/>
              </w:rPr>
            </w:pPr>
          </w:p>
        </w:tc>
      </w:tr>
    </w:tbl>
    <w:p w:rsidR="00000000" w:rsidRDefault="00A6582A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937"/>
        <w:gridCol w:w="2412"/>
        <w:gridCol w:w="850"/>
        <w:gridCol w:w="953"/>
        <w:gridCol w:w="1062"/>
        <w:gridCol w:w="1446"/>
        <w:gridCol w:w="1309"/>
      </w:tblGrid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A6582A" w:rsidRDefault="00A65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Align w:val="bottom"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A6582A" w:rsidRDefault="00A65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17.01.2020 17:00:00 по местному времени.</w:t>
            </w: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A6582A" w:rsidRDefault="00A6582A">
            <w:pPr>
              <w:rPr>
                <w:szCs w:val="16"/>
              </w:rPr>
            </w:pP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582A" w:rsidTr="00A65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A6582A" w:rsidRDefault="00A65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A6582A" w:rsidRDefault="00A6582A" w:rsidP="00A6582A"/>
    <w:p w:rsidR="00A6582A" w:rsidRDefault="00A6582A"/>
    <w:sectPr w:rsidR="00A6582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000"/>
    <w:rsid w:val="00A6582A"/>
    <w:rsid w:val="00C7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0F847-50E2-48DF-8D86-E6FBD802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1728</Words>
  <Characters>9855</Characters>
  <Application>Microsoft Office Word</Application>
  <DocSecurity>0</DocSecurity>
  <Lines>82</Lines>
  <Paragraphs>23</Paragraphs>
  <ScaleCrop>false</ScaleCrop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2020-01-14T05:20:00Z</dcterms:created>
  <dcterms:modified xsi:type="dcterms:W3CDTF">2020-01-14T05:21:00Z</dcterms:modified>
</cp:coreProperties>
</file>