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 w:rsidRPr="00A85A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Pr="00A85A10" w:rsidRDefault="00A85A1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5A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85A1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Pr="00A85A10" w:rsidRDefault="00DF6CB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F6CB8" w:rsidRPr="00A85A10" w:rsidRDefault="00DF6CB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F6CB8" w:rsidRPr="00A85A10" w:rsidRDefault="00DF6CB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F6CB8" w:rsidRPr="00A85A10" w:rsidRDefault="00DF6CB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F6CB8" w:rsidRPr="00A85A10" w:rsidRDefault="00DF6CB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F6CB8" w:rsidRPr="00A85A10" w:rsidRDefault="00DF6CB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F6CB8" w:rsidRPr="00A85A10" w:rsidRDefault="00DF6CB8">
            <w:pPr>
              <w:rPr>
                <w:lang w:val="en-US"/>
              </w:rPr>
            </w:pPr>
          </w:p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№233-2023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Захватывающие щипцы для фрагментов камней, с 2-мя подвижными браншами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Захватывающие щипцы для фрагментов камней, с 2-мя подвижными браншами, размер не более 4 Шр, жеские длинна не менее 60 см, цветовой код синий</w:t>
            </w:r>
          </w:p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Полная совместимость и подтвержденная безопасность использования с уретеро - реноскопом  КАРЛ ШТОРЦ Германия имеющихся в оснащении учреждения.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DF6C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DF6C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Щипцы с большими браншами для "каменной дорожки", жесткие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по PEREZ-CASTRO с большими </w:t>
            </w:r>
            <w:r>
              <w:rPr>
                <w:rFonts w:ascii="Times New Roman" w:hAnsi="Times New Roman"/>
                <w:sz w:val="24"/>
                <w:szCs w:val="24"/>
              </w:rPr>
              <w:t>браншами для "каменной дорожки", жесткие имеют две подвижные бранши. Размер  не более 4Шр, длина, не менее 60 см, цветовой код синий.</w:t>
            </w:r>
          </w:p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Полная совместимость и подтвержденная безопасность использования с оборудованием КАРЛ ШТОРЦ Германия имеющихся в оснащени</w:t>
            </w:r>
            <w:r>
              <w:rPr>
                <w:rFonts w:ascii="Times New Roman" w:hAnsi="Times New Roman"/>
                <w:sz w:val="24"/>
                <w:szCs w:val="24"/>
              </w:rPr>
              <w:t>и учреждения.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A85A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DF6C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6CB8" w:rsidRDefault="00DF6C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6CB8" w:rsidRDefault="00A85A1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6CB8" w:rsidRDefault="00A85A1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6CB8" w:rsidRDefault="00A85A1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6CB8" w:rsidRDefault="00A85A1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16.02.2023 17:00:00 по местному времени. </w:t>
            </w:r>
          </w:p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6CB8" w:rsidRDefault="00A85A1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6CB8" w:rsidRDefault="00DF6CB8"/>
        </w:tc>
        <w:tc>
          <w:tcPr>
            <w:tcW w:w="2535" w:type="dxa"/>
            <w:shd w:val="clear" w:color="auto" w:fill="auto"/>
            <w:vAlign w:val="bottom"/>
          </w:tcPr>
          <w:p w:rsidR="00DF6CB8" w:rsidRDefault="00DF6CB8"/>
        </w:tc>
        <w:tc>
          <w:tcPr>
            <w:tcW w:w="3315" w:type="dxa"/>
            <w:shd w:val="clear" w:color="auto" w:fill="auto"/>
            <w:vAlign w:val="bottom"/>
          </w:tcPr>
          <w:p w:rsidR="00DF6CB8" w:rsidRDefault="00DF6CB8"/>
        </w:tc>
        <w:tc>
          <w:tcPr>
            <w:tcW w:w="1125" w:type="dxa"/>
            <w:shd w:val="clear" w:color="auto" w:fill="auto"/>
            <w:vAlign w:val="bottom"/>
          </w:tcPr>
          <w:p w:rsidR="00DF6CB8" w:rsidRDefault="00DF6CB8"/>
        </w:tc>
        <w:tc>
          <w:tcPr>
            <w:tcW w:w="1275" w:type="dxa"/>
            <w:shd w:val="clear" w:color="auto" w:fill="auto"/>
            <w:vAlign w:val="bottom"/>
          </w:tcPr>
          <w:p w:rsidR="00DF6CB8" w:rsidRDefault="00DF6CB8"/>
        </w:tc>
        <w:tc>
          <w:tcPr>
            <w:tcW w:w="1470" w:type="dxa"/>
            <w:shd w:val="clear" w:color="auto" w:fill="auto"/>
            <w:vAlign w:val="bottom"/>
          </w:tcPr>
          <w:p w:rsidR="00DF6CB8" w:rsidRDefault="00DF6CB8"/>
        </w:tc>
        <w:tc>
          <w:tcPr>
            <w:tcW w:w="2100" w:type="dxa"/>
            <w:shd w:val="clear" w:color="auto" w:fill="auto"/>
            <w:vAlign w:val="bottom"/>
          </w:tcPr>
          <w:p w:rsidR="00DF6CB8" w:rsidRDefault="00DF6CB8"/>
        </w:tc>
        <w:tc>
          <w:tcPr>
            <w:tcW w:w="1995" w:type="dxa"/>
            <w:shd w:val="clear" w:color="auto" w:fill="auto"/>
            <w:vAlign w:val="bottom"/>
          </w:tcPr>
          <w:p w:rsidR="00DF6CB8" w:rsidRDefault="00DF6CB8"/>
        </w:tc>
        <w:tc>
          <w:tcPr>
            <w:tcW w:w="1650" w:type="dxa"/>
            <w:shd w:val="clear" w:color="auto" w:fill="auto"/>
            <w:vAlign w:val="bottom"/>
          </w:tcPr>
          <w:p w:rsidR="00DF6CB8" w:rsidRDefault="00DF6CB8"/>
        </w:tc>
        <w:tc>
          <w:tcPr>
            <w:tcW w:w="1905" w:type="dxa"/>
            <w:shd w:val="clear" w:color="auto" w:fill="auto"/>
            <w:vAlign w:val="bottom"/>
          </w:tcPr>
          <w:p w:rsidR="00DF6CB8" w:rsidRDefault="00DF6CB8"/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6CB8" w:rsidRDefault="00A85A1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6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6CB8" w:rsidRDefault="00A85A1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85A1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CB8"/>
    <w:rsid w:val="00A85A10"/>
    <w:rsid w:val="00D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7D2F"/>
  <w15:docId w15:val="{DBD5712A-3D79-4FA9-B173-117B3F3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2023-02-13T09:59:00Z</dcterms:created>
  <dcterms:modified xsi:type="dcterms:W3CDTF">2023-02-13T09:59:00Z</dcterms:modified>
</cp:coreProperties>
</file>