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349"/>
        <w:gridCol w:w="567"/>
        <w:gridCol w:w="752"/>
        <w:gridCol w:w="858"/>
        <w:gridCol w:w="1228"/>
        <w:gridCol w:w="1175"/>
        <w:gridCol w:w="977"/>
        <w:gridCol w:w="1123"/>
      </w:tblGrid>
      <w:tr w:rsidR="001714B7" w:rsidTr="00E87C11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41410A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830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3C0ED6">
              <w:rPr>
                <w:rFonts w:ascii="Times New Roman" w:hAnsi="Times New Roman"/>
                <w:sz w:val="24"/>
                <w:szCs w:val="24"/>
              </w:rPr>
              <w:t>2</w:t>
            </w:r>
            <w:r w:rsidR="00E87C11">
              <w:rPr>
                <w:rFonts w:ascii="Times New Roman" w:hAnsi="Times New Roman"/>
                <w:sz w:val="24"/>
                <w:szCs w:val="24"/>
              </w:rPr>
              <w:t>3</w:t>
            </w:r>
            <w:r w:rsidR="00F9682E">
              <w:rPr>
                <w:rFonts w:ascii="Times New Roman" w:hAnsi="Times New Roman"/>
                <w:sz w:val="24"/>
                <w:szCs w:val="24"/>
              </w:rPr>
              <w:t>1</w:t>
            </w:r>
            <w:r w:rsidR="003C0ED6"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7800" w:type="dxa"/>
            <w:gridSpan w:val="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E87C1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5D2A" w:rsidRPr="00DA5D2A" w:rsidTr="00E87C11">
        <w:trPr>
          <w:trHeight w:hRule="exact" w:val="575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E87C11" w:rsidRDefault="0041410A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</w:rPr>
              <w:t>окклюзионный</w:t>
            </w:r>
            <w:proofErr w:type="spellEnd"/>
            <w:r>
              <w:rPr>
                <w:rFonts w:ascii="Times New Roman" w:hAnsi="Times New Roman"/>
              </w:rPr>
              <w:t xml:space="preserve">, используемый под </w:t>
            </w:r>
            <w:proofErr w:type="spellStart"/>
            <w:r>
              <w:rPr>
                <w:rFonts w:ascii="Times New Roman" w:hAnsi="Times New Roman"/>
              </w:rPr>
              <w:t>визуализационным</w:t>
            </w:r>
            <w:proofErr w:type="spellEnd"/>
            <w:r>
              <w:rPr>
                <w:rFonts w:ascii="Times New Roman" w:hAnsi="Times New Roman"/>
              </w:rPr>
              <w:t xml:space="preserve"> контролем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410A" w:rsidRDefault="0041410A" w:rsidP="004141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Проводниковый катетер с баллоном на дистальном сегменте, предназначен для 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</w:rPr>
              <w:t xml:space="preserve"> инструментов к сосудам головного мозга. Материал катетера- силикон. Наружный диаметр 9F, внутренний диаметр </w:t>
            </w:r>
            <w:r>
              <w:rPr>
                <w:rFonts w:ascii="Times New Roman" w:hAnsi="Times New Roman"/>
                <w:b/>
                <w:bCs/>
              </w:rPr>
              <w:t>не менее</w:t>
            </w:r>
            <w:r>
              <w:rPr>
                <w:rFonts w:ascii="Times New Roman" w:hAnsi="Times New Roman"/>
              </w:rPr>
              <w:t xml:space="preserve"> 6,4F (0,085 дюйма). Размер баллона 10х10 мм. Максимальный объем при раздувании 0,6 мл. Максимальный диаметр проводника 0,038 дюйма  Длина катетера 95 см.</w:t>
            </w:r>
          </w:p>
          <w:p w:rsidR="0041410A" w:rsidRDefault="0041410A" w:rsidP="0041410A">
            <w:pPr>
              <w:jc w:val="both"/>
              <w:rPr>
                <w:rFonts w:ascii="Times New Roman" w:hAnsi="Times New Roman"/>
              </w:rPr>
            </w:pPr>
          </w:p>
          <w:p w:rsidR="00DA5D2A" w:rsidRPr="00E87C11" w:rsidRDefault="00DA5D2A" w:rsidP="00E8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F22E90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E87C1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E87C1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70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E87C1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0A521A"/>
    <w:rsid w:val="001714B7"/>
    <w:rsid w:val="003C0ED6"/>
    <w:rsid w:val="0041410A"/>
    <w:rsid w:val="00AF5102"/>
    <w:rsid w:val="00BD06EC"/>
    <w:rsid w:val="00DA5D2A"/>
    <w:rsid w:val="00E87C11"/>
    <w:rsid w:val="00F22E90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  <w:style w:type="character" w:customStyle="1" w:styleId="lots-wrap-contentbodyval2">
    <w:name w:val="lots-wrap-content__body__val2"/>
    <w:basedOn w:val="a0"/>
    <w:rsid w:val="00DA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2022-02-10T04:47:00Z</dcterms:created>
  <dcterms:modified xsi:type="dcterms:W3CDTF">2022-02-10T09:58:00Z</dcterms:modified>
</cp:coreProperties>
</file>