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13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4"/>
        <w:gridCol w:w="2409"/>
        <w:gridCol w:w="2528"/>
        <w:gridCol w:w="568"/>
        <w:gridCol w:w="855"/>
        <w:gridCol w:w="1281"/>
        <w:gridCol w:w="1756"/>
        <w:gridCol w:w="1459"/>
      </w:tblGrid>
      <w:tr w:rsidR="00CE1E26" w:rsidTr="00CE1E26">
        <w:trPr>
          <w:trHeight w:val="60"/>
        </w:trPr>
        <w:tc>
          <w:tcPr>
            <w:tcW w:w="5381" w:type="dxa"/>
            <w:gridSpan w:val="3"/>
            <w:shd w:val="clear" w:color="FFFFFF" w:fill="auto"/>
            <w:vAlign w:val="bottom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shd w:val="clear" w:color="FFFFFF" w:fill="auto"/>
            <w:vAlign w:val="bottom"/>
          </w:tcPr>
          <w:p w:rsidR="005578F7" w:rsidRDefault="005578F7" w:rsidP="00CE1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5381" w:type="dxa"/>
            <w:gridSpan w:val="3"/>
            <w:shd w:val="clear" w:color="FFFFFF" w:fill="auto"/>
            <w:vAlign w:val="bottom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5381" w:type="dxa"/>
            <w:gridSpan w:val="3"/>
            <w:shd w:val="clear" w:color="FFFFFF" w:fill="auto"/>
            <w:vAlign w:val="bottom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CE1E26" w:rsidRDefault="00CE1E2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5381" w:type="dxa"/>
            <w:gridSpan w:val="3"/>
            <w:shd w:val="clear" w:color="FFFFFF" w:fill="auto"/>
            <w:vAlign w:val="bottom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5381" w:type="dxa"/>
            <w:gridSpan w:val="3"/>
            <w:shd w:val="clear" w:color="FFFFFF" w:fill="auto"/>
            <w:vAlign w:val="bottom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RPr="00CE1E26" w:rsidTr="00CE1E26">
        <w:trPr>
          <w:trHeight w:val="60"/>
        </w:trPr>
        <w:tc>
          <w:tcPr>
            <w:tcW w:w="5381" w:type="dxa"/>
            <w:gridSpan w:val="3"/>
            <w:shd w:val="clear" w:color="FFFFFF" w:fill="auto"/>
            <w:vAlign w:val="bottom"/>
          </w:tcPr>
          <w:p w:rsidR="005578F7" w:rsidRPr="00B01257" w:rsidRDefault="00B012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012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B01257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B012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B01257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B012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0125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68" w:type="dxa"/>
            <w:shd w:val="clear" w:color="FFFFFF" w:fill="auto"/>
            <w:vAlign w:val="bottom"/>
          </w:tcPr>
          <w:p w:rsidR="005578F7" w:rsidRPr="00B01257" w:rsidRDefault="005578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Pr="00B01257" w:rsidRDefault="005578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Pr="00B01257" w:rsidRDefault="005578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Pr="00B01257" w:rsidRDefault="005578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Pr="00B01257" w:rsidRDefault="005578F7">
            <w:pPr>
              <w:rPr>
                <w:szCs w:val="16"/>
                <w:lang w:val="en-US"/>
              </w:rPr>
            </w:pPr>
          </w:p>
        </w:tc>
      </w:tr>
      <w:tr w:rsidR="00CE1E26" w:rsidRPr="00CE1E26" w:rsidTr="00CE1E26">
        <w:trPr>
          <w:trHeight w:val="60"/>
        </w:trPr>
        <w:tc>
          <w:tcPr>
            <w:tcW w:w="5381" w:type="dxa"/>
            <w:gridSpan w:val="3"/>
            <w:shd w:val="clear" w:color="FFFFFF" w:fill="auto"/>
            <w:vAlign w:val="bottom"/>
          </w:tcPr>
          <w:p w:rsidR="005578F7" w:rsidRPr="00B01257" w:rsidRDefault="00B012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1257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Pr="00B01257" w:rsidRDefault="005578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Pr="00B01257" w:rsidRDefault="005578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Pr="00B01257" w:rsidRDefault="005578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Pr="00B01257" w:rsidRDefault="005578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Pr="00B01257" w:rsidRDefault="005578F7">
            <w:pPr>
              <w:rPr>
                <w:szCs w:val="16"/>
                <w:lang w:val="en-US"/>
              </w:rPr>
            </w:pPr>
          </w:p>
        </w:tc>
      </w:tr>
      <w:tr w:rsidR="00CE1E26" w:rsidTr="00CE1E26">
        <w:trPr>
          <w:trHeight w:val="60"/>
        </w:trPr>
        <w:tc>
          <w:tcPr>
            <w:tcW w:w="5381" w:type="dxa"/>
            <w:gridSpan w:val="3"/>
            <w:shd w:val="clear" w:color="FFFFFF" w:fill="auto"/>
            <w:vAlign w:val="bottom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5381" w:type="dxa"/>
            <w:gridSpan w:val="3"/>
            <w:shd w:val="clear" w:color="FFFFFF" w:fill="auto"/>
            <w:vAlign w:val="bottom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5381" w:type="dxa"/>
            <w:gridSpan w:val="3"/>
            <w:shd w:val="clear" w:color="FFFFFF" w:fill="auto"/>
            <w:vAlign w:val="bottom"/>
          </w:tcPr>
          <w:p w:rsidR="005578F7" w:rsidRDefault="00B01257" w:rsidP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26.03.2019 г. №224-19</w:t>
            </w: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5381" w:type="dxa"/>
            <w:gridSpan w:val="3"/>
            <w:shd w:val="clear" w:color="FFFFFF" w:fill="auto"/>
            <w:vAlign w:val="bottom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444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5381" w:type="dxa"/>
            <w:gridSpan w:val="3"/>
            <w:shd w:val="clear" w:color="FFFFFF" w:fill="auto"/>
            <w:vAlign w:val="bottom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444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5578F7" w:rsidTr="00CE1E26">
        <w:trPr>
          <w:trHeight w:val="60"/>
        </w:trPr>
        <w:tc>
          <w:tcPr>
            <w:tcW w:w="9841" w:type="dxa"/>
            <w:gridSpan w:val="7"/>
            <w:shd w:val="clear" w:color="FFFFFF" w:fill="auto"/>
            <w:vAlign w:val="bottom"/>
          </w:tcPr>
          <w:p w:rsidR="005578F7" w:rsidRDefault="00B01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5578F7" w:rsidTr="00CE1E26">
        <w:trPr>
          <w:trHeight w:val="60"/>
        </w:trPr>
        <w:tc>
          <w:tcPr>
            <w:tcW w:w="11300" w:type="dxa"/>
            <w:gridSpan w:val="8"/>
            <w:shd w:val="clear" w:color="FFFFFF" w:fill="auto"/>
            <w:vAlign w:val="bottom"/>
          </w:tcPr>
          <w:p w:rsidR="005578F7" w:rsidRDefault="00B012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CE1E26" w:rsidTr="00CE1E26">
        <w:trPr>
          <w:trHeight w:val="60"/>
        </w:trPr>
        <w:tc>
          <w:tcPr>
            <w:tcW w:w="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78F7" w:rsidRDefault="00B01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78F7" w:rsidRDefault="00B01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78F7" w:rsidRDefault="00B01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78F7" w:rsidRDefault="00B01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78F7" w:rsidRDefault="00B01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78F7" w:rsidRDefault="00B01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78F7" w:rsidRDefault="00B01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78F7" w:rsidRDefault="00B01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CE1E26" w:rsidTr="00CE1E26">
        <w:trPr>
          <w:trHeight w:val="60"/>
        </w:trPr>
        <w:tc>
          <w:tcPr>
            <w:tcW w:w="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 Кронт-11</w:t>
            </w:r>
          </w:p>
        </w:tc>
        <w:tc>
          <w:tcPr>
            <w:tcW w:w="25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Емкость – 11 л. Размеры – 770х280х170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Контейнеры для стерилизации и дезинфекции изделий медицинского назначения выпускаются девяти типоразмеров и трех цветов (голубой, салатовый, белый), Состав - ударопрочный химически стойкий полистирол.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Материал, из которого сделаны контейнеры, не вступают в реакцию ни с одним из дезинфицирующих и стерилизующих средств, которые применяются для обработки, также не наблюдаются вредные токсичные соединения при контакте контейнеров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дезсредствами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Наличие перфорированной емкости в каждом контейнере существенно облегчает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 медицинского персонала во время дезинфекционной обработки медицинских инструментов и предметов медицинского назначения, а также предохраняет от контакта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дезсредствами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Крышка контейнера (в моделях с крышкой) надежно защищает медицинский персонал от вредных испарений.</w:t>
            </w:r>
          </w:p>
        </w:tc>
        <w:tc>
          <w:tcPr>
            <w:tcW w:w="5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557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557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 для дезинфекции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</w:t>
            </w:r>
          </w:p>
        </w:tc>
        <w:tc>
          <w:tcPr>
            <w:tcW w:w="25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Емкость-контейнер должен быть предназначен для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 и химической стерилизации изделий медицинского назначения в лечебно-профилактических учреждениях.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Емкость-контейнер должен выдерживать температуру воздуха от минус 50 до плюс 40 °С и храниться при относительной влажности до 98% при температуре плюс  25°С.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Емкость-контейнер должен быть устойчив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ГОСТ 42-21-2 температурой не более 75°С. Габаритные размеры емкости-контейнера должны быть не более 223х149х91мм. Внутренний размер поддона должен составлять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неболее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145х112х70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мм,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диагонали - не более 205мм. Масса емкости-контейнера не должна превышать 0,53±0,027кг.  Полезный объем емкости-контейнера должен составлять не более 3 литра. Полный объем емкости-контейнера должен составлять не более 1,6±0,08 литра.  Емкость-контейнер должен быть устойчив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методическими указаниями по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очистке и стерилизации изделий медицинского назначения МУ-287-113 температурой не более 75°С.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Емкость-контейнер должен быть изготовлен из ударопрочного, химически стойкого, нетоксичного полистирола по ГОСТ 28250 или из полипропилена по ТУ 2211-015-00203521-99.</w:t>
            </w:r>
          </w:p>
        </w:tc>
        <w:tc>
          <w:tcPr>
            <w:tcW w:w="5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557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557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 для дезинфекции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</w:t>
            </w:r>
          </w:p>
        </w:tc>
        <w:tc>
          <w:tcPr>
            <w:tcW w:w="25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Емкость-контейнер должен быть предназначен для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 и химической стерилизации изделий медицинского назначения в лечебно-профилактических учреждениях.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Емкость-контейнер должен выдерживать температуру воздуха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минус 50 до плюс 40 °С и храниться при относительной влажности до 98% при температуре плюс  25°С.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Емкость-контейнер должен быть устойчив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ГОСТ 42-21-2 температурой не более 75°С. Габаритные размеры емкости-контейнера должны быть не более 223х149х91мм. Внутренний размер поддона должен составлять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неболее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145х112х70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мм,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диагонали - не более 205мм. Масса емкости-контейнера не должна превышать 0,53±0,027кг.  Полезный объем емкости-контейнера должен составлять не более 5 литра. Полный объем емкости-контейнера должен составлять не более 1,6±0,08 литра.  Емкость-контейнер должен быть устойчив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методическими указаниями по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очистке и стерилизации изделий медицинского назначения МУ-287-113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температурой не более 75°С.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Емкость-контейнер должен быть изготовлен из ударопрочного, химически стойкого, нетоксичного полистирола по ГОСТ 28250 или из полипропилена по ТУ 2211-015-00203521-99.</w:t>
            </w:r>
          </w:p>
        </w:tc>
        <w:tc>
          <w:tcPr>
            <w:tcW w:w="5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8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557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557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 для дезинфекции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</w:t>
            </w:r>
          </w:p>
        </w:tc>
        <w:tc>
          <w:tcPr>
            <w:tcW w:w="25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Емкость-контейнер должен быть предназначен для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 и химической стерилизации изделий медицинского назначения в лечебно-профилактических учреждениях.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Емкость-контейнер должен выдерживать температуру воздуха от минус 50 до плюс 40 °С и храниться при относительной влажности до 98% при температуре плюс  25°С.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Емкость-контейнер должен быть устойчив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ГОСТ 42-21-2 температурой не более 75°С. Габаритные размеры емкости-контейнера должны быть не более 223х149х91мм. Внутренний размер поддона должен составлять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неболее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145х112х70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мм,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диагонали - не более 205мм. Масса емкости-контейнера не должна превышать 0,53±0,027кг.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Полезный объем емкости-контейнера должен составлять не более 10 литров. Полный объем емкости-контейнера должен составлять не более 1,6±0,08 литра.  Емкость-контейнер должен быть устойчив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методическими указаниями по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очистке и стерилизации изделий медицинского назначения МУ-287-113 температурой не более 75°С.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Емкость-контейнер должен быть изготовлен из ударопрочного, химически стойкого, нетоксичного полистирола по ГОСТ 28250 или из полипропилена по ТУ 2211-015-00203521-99.</w:t>
            </w:r>
          </w:p>
        </w:tc>
        <w:tc>
          <w:tcPr>
            <w:tcW w:w="5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B01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8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557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578F7" w:rsidRDefault="005578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14F2" w:rsidRDefault="003E1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14F2" w:rsidRDefault="003E1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4F2">
              <w:rPr>
                <w:rFonts w:ascii="Times New Roman" w:hAnsi="Times New Roman"/>
                <w:sz w:val="24"/>
                <w:szCs w:val="24"/>
              </w:rPr>
              <w:t>Набородник</w:t>
            </w:r>
            <w:proofErr w:type="spellEnd"/>
            <w:r w:rsidRPr="003E14F2">
              <w:rPr>
                <w:rFonts w:ascii="Times New Roman" w:hAnsi="Times New Roman"/>
                <w:sz w:val="24"/>
                <w:szCs w:val="24"/>
              </w:rPr>
              <w:t xml:space="preserve">, 1000 </w:t>
            </w:r>
            <w:proofErr w:type="spellStart"/>
            <w:r w:rsidRPr="003E14F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E14F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E14F2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25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14F2" w:rsidRPr="003E14F2" w:rsidRDefault="003E14F2" w:rsidP="003E1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F2">
              <w:rPr>
                <w:rFonts w:ascii="Times New Roman" w:hAnsi="Times New Roman"/>
                <w:sz w:val="24"/>
                <w:szCs w:val="24"/>
              </w:rPr>
              <w:tab/>
              <w:t>"</w:t>
            </w:r>
            <w:proofErr w:type="spellStart"/>
            <w:r w:rsidRPr="003E14F2">
              <w:rPr>
                <w:rFonts w:ascii="Times New Roman" w:hAnsi="Times New Roman"/>
                <w:sz w:val="24"/>
                <w:szCs w:val="24"/>
              </w:rPr>
              <w:t>Набородник</w:t>
            </w:r>
            <w:proofErr w:type="spellEnd"/>
            <w:r w:rsidRPr="003E1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4F2">
              <w:rPr>
                <w:rFonts w:ascii="Times New Roman" w:hAnsi="Times New Roman"/>
                <w:sz w:val="24"/>
                <w:szCs w:val="24"/>
              </w:rPr>
              <w:t>одноразовыйТип</w:t>
            </w:r>
            <w:proofErr w:type="spellEnd"/>
            <w:r w:rsidRPr="003E14F2">
              <w:rPr>
                <w:rFonts w:ascii="Times New Roman" w:hAnsi="Times New Roman"/>
                <w:sz w:val="24"/>
                <w:szCs w:val="24"/>
              </w:rPr>
              <w:t xml:space="preserve"> фиксатора: резинка Размер </w:t>
            </w:r>
            <w:proofErr w:type="spellStart"/>
            <w:r w:rsidRPr="003E14F2">
              <w:rPr>
                <w:rFonts w:ascii="Times New Roman" w:hAnsi="Times New Roman"/>
                <w:sz w:val="24"/>
                <w:szCs w:val="24"/>
              </w:rPr>
              <w:t>набородника</w:t>
            </w:r>
            <w:proofErr w:type="spellEnd"/>
            <w:r w:rsidRPr="003E14F2">
              <w:rPr>
                <w:rFonts w:ascii="Times New Roman" w:hAnsi="Times New Roman"/>
                <w:sz w:val="24"/>
                <w:szCs w:val="24"/>
              </w:rPr>
              <w:t xml:space="preserve">: 22х45 см. Плотность: 11 г./м2 </w:t>
            </w:r>
          </w:p>
          <w:p w:rsidR="003E14F2" w:rsidRDefault="003E14F2" w:rsidP="003E1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F2">
              <w:rPr>
                <w:rFonts w:ascii="Times New Roman" w:hAnsi="Times New Roman"/>
                <w:sz w:val="24"/>
                <w:szCs w:val="24"/>
              </w:rPr>
              <w:t xml:space="preserve">Материал: </w:t>
            </w:r>
            <w:proofErr w:type="spellStart"/>
            <w:r w:rsidRPr="003E14F2">
              <w:rPr>
                <w:rFonts w:ascii="Times New Roman" w:hAnsi="Times New Roman"/>
                <w:sz w:val="24"/>
                <w:szCs w:val="24"/>
              </w:rPr>
              <w:t>спанбонд</w:t>
            </w:r>
            <w:proofErr w:type="spellEnd"/>
            <w:r w:rsidRPr="003E14F2">
              <w:rPr>
                <w:rFonts w:ascii="Times New Roman" w:hAnsi="Times New Roman"/>
                <w:sz w:val="24"/>
                <w:szCs w:val="24"/>
              </w:rPr>
              <w:t xml:space="preserve"> Цвет: Белый Не является медицинским изделием! В упаковке 1000шт Производство: Россия"</w:t>
            </w:r>
            <w:r w:rsidRPr="003E14F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14F2" w:rsidRDefault="003E1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14F2" w:rsidRDefault="003E1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14F2" w:rsidRDefault="003E1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14F2" w:rsidRDefault="003E1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14F2" w:rsidRDefault="003E14F2">
            <w:pPr>
              <w:rPr>
                <w:szCs w:val="16"/>
              </w:rPr>
            </w:pPr>
          </w:p>
        </w:tc>
      </w:tr>
      <w:tr w:rsidR="00CE1E26" w:rsidTr="00CE1E26">
        <w:trPr>
          <w:trHeight w:val="375"/>
        </w:trPr>
        <w:tc>
          <w:tcPr>
            <w:tcW w:w="444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40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52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5578F7" w:rsidTr="00CE1E26">
        <w:trPr>
          <w:trHeight w:val="60"/>
        </w:trPr>
        <w:tc>
          <w:tcPr>
            <w:tcW w:w="11300" w:type="dxa"/>
            <w:gridSpan w:val="8"/>
            <w:shd w:val="clear" w:color="FFFFFF" w:fill="auto"/>
            <w:vAlign w:val="bottom"/>
          </w:tcPr>
          <w:p w:rsidR="005578F7" w:rsidRDefault="00B01257" w:rsidP="00B012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10 календарных дней с момента заключения контракта.</w:t>
            </w:r>
          </w:p>
        </w:tc>
      </w:tr>
      <w:tr w:rsidR="00CE1E26" w:rsidTr="00CE1E26">
        <w:trPr>
          <w:trHeight w:val="120"/>
        </w:trPr>
        <w:tc>
          <w:tcPr>
            <w:tcW w:w="444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40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52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5578F7" w:rsidTr="00CE1E26">
        <w:trPr>
          <w:trHeight w:val="60"/>
        </w:trPr>
        <w:tc>
          <w:tcPr>
            <w:tcW w:w="11300" w:type="dxa"/>
            <w:gridSpan w:val="8"/>
            <w:shd w:val="clear" w:color="FFFFFF" w:fill="auto"/>
            <w:vAlign w:val="bottom"/>
          </w:tcPr>
          <w:p w:rsidR="005578F7" w:rsidRDefault="00B012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CE1E26" w:rsidTr="00CE1E26">
        <w:trPr>
          <w:trHeight w:val="120"/>
        </w:trPr>
        <w:tc>
          <w:tcPr>
            <w:tcW w:w="444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5578F7" w:rsidTr="00CE1E26">
        <w:trPr>
          <w:trHeight w:val="60"/>
        </w:trPr>
        <w:tc>
          <w:tcPr>
            <w:tcW w:w="11300" w:type="dxa"/>
            <w:gridSpan w:val="8"/>
            <w:shd w:val="clear" w:color="FFFFFF" w:fill="auto"/>
            <w:vAlign w:val="bottom"/>
          </w:tcPr>
          <w:p w:rsidR="005578F7" w:rsidRDefault="00B012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CE1E26" w:rsidTr="00CE1E26">
        <w:trPr>
          <w:trHeight w:val="165"/>
        </w:trPr>
        <w:tc>
          <w:tcPr>
            <w:tcW w:w="444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40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52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5578F7" w:rsidTr="00CE1E26">
        <w:trPr>
          <w:trHeight w:val="60"/>
        </w:trPr>
        <w:tc>
          <w:tcPr>
            <w:tcW w:w="11300" w:type="dxa"/>
            <w:gridSpan w:val="8"/>
            <w:shd w:val="clear" w:color="FFFFFF" w:fill="auto"/>
            <w:vAlign w:val="bottom"/>
          </w:tcPr>
          <w:p w:rsidR="005578F7" w:rsidRDefault="00B01257" w:rsidP="00B012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28.03.2019 17:00:00 по местному времени.</w:t>
            </w:r>
          </w:p>
        </w:tc>
      </w:tr>
      <w:tr w:rsidR="00CE1E26" w:rsidTr="00CE1E26">
        <w:trPr>
          <w:trHeight w:val="60"/>
        </w:trPr>
        <w:tc>
          <w:tcPr>
            <w:tcW w:w="444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40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52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5578F7" w:rsidTr="00CE1E26">
        <w:trPr>
          <w:trHeight w:val="60"/>
        </w:trPr>
        <w:tc>
          <w:tcPr>
            <w:tcW w:w="11300" w:type="dxa"/>
            <w:gridSpan w:val="8"/>
            <w:shd w:val="clear" w:color="FFFFFF" w:fill="auto"/>
            <w:vAlign w:val="bottom"/>
          </w:tcPr>
          <w:p w:rsidR="005578F7" w:rsidRDefault="00B012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CE1E26" w:rsidTr="00CE1E26">
        <w:trPr>
          <w:trHeight w:val="60"/>
        </w:trPr>
        <w:tc>
          <w:tcPr>
            <w:tcW w:w="444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40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52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444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40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52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CE1E26" w:rsidTr="00CE1E26">
        <w:trPr>
          <w:trHeight w:val="60"/>
        </w:trPr>
        <w:tc>
          <w:tcPr>
            <w:tcW w:w="444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40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252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568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281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756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5578F7" w:rsidRDefault="005578F7">
            <w:pPr>
              <w:rPr>
                <w:szCs w:val="16"/>
              </w:rPr>
            </w:pPr>
          </w:p>
        </w:tc>
      </w:tr>
      <w:tr w:rsidR="005578F7" w:rsidTr="00CE1E26">
        <w:trPr>
          <w:trHeight w:val="60"/>
        </w:trPr>
        <w:tc>
          <w:tcPr>
            <w:tcW w:w="11300" w:type="dxa"/>
            <w:gridSpan w:val="8"/>
            <w:shd w:val="clear" w:color="FFFFFF" w:fill="auto"/>
            <w:vAlign w:val="bottom"/>
          </w:tcPr>
          <w:p w:rsidR="005578F7" w:rsidRDefault="00B012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5578F7" w:rsidTr="00CE1E26">
        <w:trPr>
          <w:trHeight w:val="60"/>
        </w:trPr>
        <w:tc>
          <w:tcPr>
            <w:tcW w:w="11300" w:type="dxa"/>
            <w:gridSpan w:val="8"/>
            <w:shd w:val="clear" w:color="FFFFFF" w:fill="auto"/>
            <w:vAlign w:val="bottom"/>
          </w:tcPr>
          <w:p w:rsidR="005578F7" w:rsidRDefault="00B012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Елена Валерьевна, тел.220-16-04</w:t>
            </w:r>
          </w:p>
        </w:tc>
      </w:tr>
    </w:tbl>
    <w:p w:rsidR="002D26E7" w:rsidRDefault="002D26E7"/>
    <w:sectPr w:rsidR="002D26E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78F7"/>
    <w:rsid w:val="002D26E7"/>
    <w:rsid w:val="003E14F2"/>
    <w:rsid w:val="005578F7"/>
    <w:rsid w:val="00B01257"/>
    <w:rsid w:val="00CE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847AF-21D4-4E5B-B01B-C72DA4F0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4</cp:revision>
  <dcterms:created xsi:type="dcterms:W3CDTF">2019-03-27T07:00:00Z</dcterms:created>
  <dcterms:modified xsi:type="dcterms:W3CDTF">2019-03-27T07:29:00Z</dcterms:modified>
</cp:coreProperties>
</file>