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2"/>
        <w:gridCol w:w="1824"/>
        <w:gridCol w:w="2737"/>
        <w:gridCol w:w="676"/>
        <w:gridCol w:w="730"/>
        <w:gridCol w:w="973"/>
        <w:gridCol w:w="1901"/>
        <w:gridCol w:w="1586"/>
      </w:tblGrid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 w:rsidRPr="00F846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Pr="00F846BD" w:rsidRDefault="00F846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46B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Pr="00F846BD" w:rsidRDefault="00E30D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Pr="00F846BD" w:rsidRDefault="00E30D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Pr="00F846BD" w:rsidRDefault="00E30D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Pr="00F846BD" w:rsidRDefault="00E30D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Pr="00F846BD" w:rsidRDefault="00E30DF1">
            <w:pPr>
              <w:rPr>
                <w:szCs w:val="16"/>
                <w:lang w:val="en-US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0DF1" w:rsidRDefault="00F84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DF1" w:rsidRDefault="00F84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DF1" w:rsidRDefault="00F84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DF1" w:rsidRDefault="00F84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DF1" w:rsidRDefault="00F84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DF1" w:rsidRDefault="00F84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DF1" w:rsidRDefault="00F84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DF1" w:rsidRDefault="00F84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DF1" w:rsidRDefault="00F84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2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 и нагрева не менее 2,0 кВт, максимальная потребляемая мощность не менее 0,66 кВт,  параметры питающей сети 220 В. , класс эффективности не менее А/А,Охлаждение, обогрев, вентиляция, осушение.Размеры прибора внутреннего блока (</w:t>
            </w:r>
            <w:r>
              <w:rPr>
                <w:rFonts w:ascii="Times New Roman" w:hAnsi="Times New Roman"/>
                <w:sz w:val="24"/>
                <w:szCs w:val="24"/>
              </w:rPr>
              <w:t>ШхВхГ) не более 708ммх190ммх263мм .Размеры прибора внешнего блока (ШхВхГ) не более 696ммх256ммх432мм .Многофункциональный LCD-дисплей. Автоматический режим AUTO. Полнофункциональный «авторестарт». Таймер. Самодиагностика. Низкий уровень шума. Наличие пульт</w:t>
            </w:r>
            <w:r>
              <w:rPr>
                <w:rFonts w:ascii="Times New Roman" w:hAnsi="Times New Roman"/>
                <w:sz w:val="24"/>
                <w:szCs w:val="24"/>
              </w:rPr>
              <w:t>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E30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E30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5,1 кВт, максимальная потребляемая мощность не менее 1,59  кВт,  параметры питающей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сети 220 В. , класс эффективности не менее А/А,Охлаждение, </w:t>
            </w:r>
            <w:r>
              <w:rPr>
                <w:rFonts w:ascii="Times New Roman" w:hAnsi="Times New Roman"/>
                <w:sz w:val="24"/>
                <w:szCs w:val="24"/>
              </w:rPr>
              <w:t>обогрев, вентиляция, осушение.Размеры прибора внутреннего блока (ШхВхГ) не более 1008ммх225ммх318мм .Размеры прибора внешнего блока (ШхВхГ) не более 780ммх245ммх540мм .Многофункциональный LCD-дисплей. Автоматический режим AUTO. Полнофункциональный «авторес</w:t>
            </w:r>
            <w:r>
              <w:rPr>
                <w:rFonts w:ascii="Times New Roman" w:hAnsi="Times New Roman"/>
                <w:sz w:val="24"/>
                <w:szCs w:val="24"/>
              </w:rPr>
              <w:t>тарт». Таймер. Самодиагностика. Низкий уровень шума. Наличие пульта ДУ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F84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E30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DF1" w:rsidRDefault="00E30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0DF1" w:rsidRDefault="00F84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0DF1" w:rsidRDefault="00F84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0DF1" w:rsidRDefault="00F84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0DF1" w:rsidRDefault="00F84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05.03.2021 17:00:00 по местному времени. </w:t>
            </w: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0DF1" w:rsidRDefault="00F84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DF1" w:rsidRDefault="00E30DF1">
            <w:pPr>
              <w:rPr>
                <w:szCs w:val="16"/>
              </w:rPr>
            </w:pP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0DF1" w:rsidRDefault="00F84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0D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0DF1" w:rsidRDefault="00F84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F846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DF1"/>
    <w:rsid w:val="00E30DF1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FB081-84AF-435A-988A-7A409EB0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2021-03-05T06:43:00Z</dcterms:created>
  <dcterms:modified xsi:type="dcterms:W3CDTF">2021-03-05T06:44:00Z</dcterms:modified>
</cp:coreProperties>
</file>