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18"/>
        <w:gridCol w:w="1931"/>
        <w:gridCol w:w="2757"/>
        <w:gridCol w:w="742"/>
        <w:gridCol w:w="938"/>
        <w:gridCol w:w="1045"/>
        <w:gridCol w:w="1929"/>
        <w:gridCol w:w="1029"/>
      </w:tblGrid>
      <w:tr w:rsidR="007C21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C21AA" w:rsidRDefault="00AB3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C21AA" w:rsidRDefault="00AB3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</w:tr>
      <w:tr w:rsidR="007C21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C21AA" w:rsidRDefault="00AB3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</w:tr>
      <w:tr w:rsidR="007C21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C21AA" w:rsidRDefault="00AB3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</w:tr>
      <w:tr w:rsidR="007C21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C21AA" w:rsidRDefault="00AB3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</w:tr>
      <w:tr w:rsidR="007C21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C21AA" w:rsidRDefault="00AB3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</w:tr>
      <w:tr w:rsidR="007C21AA" w:rsidRPr="00AB3C8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C21AA" w:rsidRPr="00AB3C8E" w:rsidRDefault="00AB3C8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B3C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B3C8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B3C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B3C8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B3C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B3C8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C21AA" w:rsidRPr="00AB3C8E" w:rsidRDefault="007C21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21AA" w:rsidRPr="00AB3C8E" w:rsidRDefault="007C21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21AA" w:rsidRPr="00AB3C8E" w:rsidRDefault="007C21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21AA" w:rsidRPr="00AB3C8E" w:rsidRDefault="007C21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21AA" w:rsidRPr="00AB3C8E" w:rsidRDefault="007C21AA">
            <w:pPr>
              <w:rPr>
                <w:szCs w:val="16"/>
                <w:lang w:val="en-US"/>
              </w:rPr>
            </w:pPr>
          </w:p>
        </w:tc>
      </w:tr>
      <w:tr w:rsidR="007C21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C21AA" w:rsidRDefault="00AB3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</w:tr>
      <w:tr w:rsidR="007C21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C21AA" w:rsidRDefault="00AB3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</w:tr>
      <w:tr w:rsidR="007C21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C21AA" w:rsidRDefault="00AB3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</w:tr>
      <w:tr w:rsidR="007C21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C21AA" w:rsidRDefault="00AB3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12.01.2021 г. №.21-2021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</w:tr>
      <w:tr w:rsidR="007C21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C21AA" w:rsidRDefault="00AB3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</w:tr>
      <w:tr w:rsidR="007C21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</w:tr>
      <w:tr w:rsidR="007C21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C21AA" w:rsidRDefault="00AB3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</w:tr>
      <w:tr w:rsidR="007C21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</w:tr>
      <w:tr w:rsidR="007C21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C21AA" w:rsidRDefault="00AB3C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</w:tr>
      <w:tr w:rsidR="007C21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C21AA" w:rsidRDefault="00AB3C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эквивалент:</w:t>
            </w:r>
          </w:p>
        </w:tc>
      </w:tr>
      <w:tr w:rsidR="007C21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21AA" w:rsidRDefault="00AB3C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21AA" w:rsidRDefault="00AB3C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21AA" w:rsidRDefault="00AB3C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21AA" w:rsidRDefault="00AB3C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21AA" w:rsidRDefault="00AB3C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21AA" w:rsidRDefault="00AB3C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21AA" w:rsidRDefault="00AB3C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21AA" w:rsidRDefault="00AB3C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7C21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21AA" w:rsidRDefault="00AB3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21AA" w:rsidRDefault="00AB3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21AA" w:rsidRDefault="00AB3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C8E">
              <w:rPr>
                <w:rFonts w:ascii="Times New Roman" w:hAnsi="Times New Roman"/>
                <w:sz w:val="24"/>
                <w:szCs w:val="24"/>
              </w:rPr>
              <w:t>Фильтр для датчика спирографии SP 20/30</w:t>
            </w:r>
            <w:bookmarkStart w:id="0" w:name="_GoBack"/>
            <w:bookmarkEnd w:id="0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21AA" w:rsidRDefault="00AB3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21AA" w:rsidRDefault="00AB3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21AA" w:rsidRDefault="007C2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21AA" w:rsidRDefault="007C2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</w:tr>
      <w:tr w:rsidR="007C21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21AA" w:rsidRDefault="00AB3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21AA" w:rsidRDefault="00AB3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ЭКГ, диаметр 50 мм,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21AA" w:rsidRDefault="00AB3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50±2 мм в диаметре. Площадь соприкосновения электрода на коже 48±0,5 мм. Фиксирующая площадь электрода 1960-1970 мм2. Площадь геля 280-290 мм2. Площадь сенсора 75-79 мм2. Встречный импеданс 110 Ом. Фоновая разность потенциалов электродо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5,3 мВ. Восстановление электропроводных свойств электрода менее 3,9 мВ. Устойчивость при длительном пропускании малых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токов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,1 мВ. Эффективность снятия сигнала при внутренних паразитарных шумах до 23 мВ. Сверхсильная клеевая основа – двухцветная полиэт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иленовая пена медицинского назначения с изображениями логотипа компании.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Отшелушивающая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терка. Проницаемость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основы для воздуха – воздухонепроницаемая. Коннектор – графитовый,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рентгенонегативный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Датчик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Электропроводный слой - влажный гель. Подним</w:t>
            </w:r>
            <w:r>
              <w:rPr>
                <w:rFonts w:ascii="Times New Roman" w:hAnsi="Times New Roman"/>
                <w:sz w:val="24"/>
                <w:szCs w:val="24"/>
              </w:rPr>
              <w:t>ающийся козырек электрода. Эффективное время функционирования не менее 24 часов.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21AA" w:rsidRDefault="00AB3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21AA" w:rsidRDefault="00AB3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21AA" w:rsidRDefault="007C2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21AA" w:rsidRDefault="007C2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</w:tr>
      <w:tr w:rsidR="007C21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21AA" w:rsidRDefault="00AB3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21AA" w:rsidRDefault="00AB3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 съемный для датчиков SP-20/SP-260 №100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21AA" w:rsidRDefault="00AB3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Съемные фильтры для датчиков SP-20 / SP-260, (металл. сетки), для возможности исследования функции внешнего </w:t>
            </w:r>
            <w:r>
              <w:rPr>
                <w:rFonts w:ascii="Times New Roman" w:hAnsi="Times New Roman"/>
                <w:sz w:val="24"/>
                <w:szCs w:val="24"/>
              </w:rPr>
              <w:t>дыхания. В упаковке 100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21AA" w:rsidRDefault="00AB3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21AA" w:rsidRDefault="00AB3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21AA" w:rsidRDefault="007C2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21AA" w:rsidRDefault="007C2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</w:tr>
      <w:tr w:rsidR="007C21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21AA" w:rsidRDefault="00AB3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21AA" w:rsidRDefault="00AB3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ультразвуковой диагностики, повышенной вязкости, 5 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21AA" w:rsidRDefault="00AB3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ультразвуковой диагностики (ультразвуковой терапии), повышенной вязкости, в упаковках (канистрах) по 5 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21AA" w:rsidRDefault="00AB3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21AA" w:rsidRDefault="00AB3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21AA" w:rsidRDefault="007C2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21AA" w:rsidRDefault="007C2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</w:tr>
      <w:tr w:rsidR="007C21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21AA" w:rsidRDefault="00AB3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21AA" w:rsidRDefault="00AB3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диаграммная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ЭКГ 110 х 140 х 142л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21AA" w:rsidRDefault="00AB3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диаграммная для ЭКГ 110 х 140 х 142л.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21AA" w:rsidRDefault="00AB3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21AA" w:rsidRDefault="00AB3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21AA" w:rsidRDefault="007C2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21AA" w:rsidRDefault="007C2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</w:tr>
      <w:tr w:rsidR="007C21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21AA" w:rsidRDefault="00AB3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21AA" w:rsidRDefault="00AB3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Мундштук картонный 28 мм х 30,5 мм х 65 мм,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21AA" w:rsidRDefault="00AB3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Мундштук картонный одноразовый, размер 28 мм х 30,5 мм, длина 65 мм для датчика SP-20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Schiller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21AA" w:rsidRDefault="00AB3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21AA" w:rsidRDefault="00AB3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12 050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21AA" w:rsidRDefault="007C2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21AA" w:rsidRDefault="007C2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</w:tr>
      <w:tr w:rsidR="007C21A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</w:tr>
      <w:tr w:rsidR="007C21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C21AA" w:rsidRDefault="00AB3C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по заявке заказчика, но не позднее 20.12.2021 г., по заявке Заказчика.</w:t>
            </w:r>
          </w:p>
        </w:tc>
      </w:tr>
      <w:tr w:rsidR="007C21A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</w:tr>
      <w:tr w:rsidR="007C21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C21AA" w:rsidRDefault="00AB3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C21A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21AA" w:rsidRDefault="007C21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</w:tr>
      <w:tr w:rsidR="007C21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C21AA" w:rsidRDefault="00AB3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C21AA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</w:tr>
      <w:tr w:rsidR="007C21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C21AA" w:rsidRDefault="00AB3C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18.01.2021 17:00:00 по местному времени. </w:t>
            </w:r>
          </w:p>
        </w:tc>
      </w:tr>
      <w:tr w:rsidR="007C21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</w:tr>
      <w:tr w:rsidR="007C21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C21AA" w:rsidRDefault="00AB3C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C21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</w:tr>
      <w:tr w:rsidR="007C21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</w:tr>
      <w:tr w:rsidR="007C21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21AA" w:rsidRDefault="007C21AA">
            <w:pPr>
              <w:rPr>
                <w:szCs w:val="16"/>
              </w:rPr>
            </w:pPr>
          </w:p>
        </w:tc>
      </w:tr>
      <w:tr w:rsidR="007C21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C21AA" w:rsidRDefault="00AB3C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C21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C21AA" w:rsidRDefault="00AB3C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Александровна, тел. 220-16-04</w:t>
            </w:r>
          </w:p>
        </w:tc>
      </w:tr>
    </w:tbl>
    <w:p w:rsidR="00000000" w:rsidRDefault="00AB3C8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1AA"/>
    <w:rsid w:val="007C21AA"/>
    <w:rsid w:val="00AB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A113A-DB16-4D95-A4B5-D40AC31E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2021-01-13T08:47:00Z</dcterms:created>
  <dcterms:modified xsi:type="dcterms:W3CDTF">2021-01-13T08:49:00Z</dcterms:modified>
</cp:coreProperties>
</file>