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 w:rsidRPr="008D25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Pr="008D25AC" w:rsidRDefault="008D25A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2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25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2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25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2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25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24337" w:rsidRPr="008D25AC" w:rsidRDefault="0032433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24337" w:rsidRPr="008D25AC" w:rsidRDefault="0032433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24337" w:rsidRPr="008D25AC" w:rsidRDefault="0032433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24337" w:rsidRPr="008D25AC" w:rsidRDefault="0032433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24337" w:rsidRPr="008D25AC" w:rsidRDefault="0032433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24337" w:rsidRPr="008D25AC" w:rsidRDefault="0032433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24337" w:rsidRPr="008D25AC" w:rsidRDefault="00324337">
            <w:pPr>
              <w:rPr>
                <w:lang w:val="en-US"/>
              </w:rPr>
            </w:pP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 w:rsidP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№.2099-2023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Подводка гибкая для воды с внутренней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в стальной оплетке. Диаметр 15 мм, длина 60 см.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область применения: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Гибкая подводка применяется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 сантехнического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подсоединения стиральных и посудомоечных машин, унитазов,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смесителей, умывальников и водонагревателей.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Рабочие характеристики: до +110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 80 см (М/Р)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Лейка д/душа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режимов 1, высота 3 </w:t>
            </w:r>
            <w:r>
              <w:rPr>
                <w:rFonts w:ascii="Times New Roman" w:hAnsi="Times New Roman"/>
                <w:sz w:val="24"/>
                <w:szCs w:val="24"/>
              </w:rPr>
              <w:t>см, ширина 6,7 см, длина 19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Резьба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Условный проход 20 мм, длина 50 мм, резьба 3/4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сталь.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PN25 Д-20*3,4(1/2) L-4,0 м (стекловолокно)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напорные из полипропилена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рандомсополимера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(РР-R 80) </w:t>
            </w:r>
            <w:r>
              <w:rPr>
                <w:rFonts w:ascii="Times New Roman" w:hAnsi="Times New Roman"/>
                <w:sz w:val="24"/>
                <w:szCs w:val="24"/>
              </w:rPr>
              <w:t>для систем холодного и горячего водоснабжения. Предназначены для использования в трубопроводных системах хозяйственно-питьевого водоснабжения, в том числе: холодного водоснабжения с температурой плюс 20 и рабочим давлением 1 и 2 МПа; горячего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температурой плюс 75 и рабочим давлением 0.6 МПа. Диаметр наружный 20.мм. Толщина стенки S 3,4 мм. Длина 4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резьба)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(наружная резьба)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накидной гайкой Ду-15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с накидной гайкой Ду15. Максимальное рабочее 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</w:t>
            </w:r>
            <w:r>
              <w:rPr>
                <w:rFonts w:ascii="Times New Roman" w:hAnsi="Times New Roman"/>
                <w:sz w:val="24"/>
                <w:szCs w:val="24"/>
              </w:rPr>
              <w:t>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приварку Ду-40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Задвижка латунная муфтовая Ду-40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 UNIPAMP UPC 25-60 180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Производительность: 3.8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напор: 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длина: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324337" w:rsidRDefault="008D25A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Давление: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воды:  Чистая</w:t>
            </w:r>
            <w:proofErr w:type="gramEnd"/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соединения: 25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корпуса: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Чугун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рабочей среды: 110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для унитаза к полу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для унитаза к полу КТ-90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Сгон ВГП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проход: 20 мм; длина: 110 мм; резьба: 3/4", материал: сталь.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клапан (аэратор) РР Ду-50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клапан (аэратор), материал полипропилен, диаметр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кухонной мойки 3 1/2"х40 с гибким переливом и </w:t>
            </w:r>
            <w:r>
              <w:rPr>
                <w:rFonts w:ascii="Times New Roman" w:hAnsi="Times New Roman"/>
                <w:sz w:val="24"/>
                <w:szCs w:val="24"/>
              </w:rPr>
              <w:t>гибкой трубой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22 мм (керамика)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 смесителю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22 мм (керамика)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крепежный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давления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Радиатор </w:t>
            </w:r>
            <w:r>
              <w:rPr>
                <w:rFonts w:ascii="Times New Roman" w:hAnsi="Times New Roman"/>
                <w:sz w:val="24"/>
                <w:szCs w:val="24"/>
              </w:rPr>
              <w:t>отопления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горизонтальное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радиатора тип 22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Испытательное давление, бар 15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рабочее давление, бар 10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боковое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теплоносителя, C 120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брутто, кг, не более 39.42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Радиатор </w:t>
            </w:r>
            <w:r>
              <w:rPr>
                <w:rFonts w:ascii="Times New Roman" w:hAnsi="Times New Roman"/>
                <w:sz w:val="24"/>
                <w:szCs w:val="24"/>
              </w:rPr>
              <w:t>отопления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горизонтальное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радиатора тип 21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Испытательное давление, бар 15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рабочее давление, бар 10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боковое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теплоносителя, C 120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брутто, кг, не более 20.28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Воздухоотводчик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автоматический 1/2" прямой TIM BL5817 никелированный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рабочей среды, С° 110 Присоединительный размер ½" Рабочая среда Вода, растворы гликолей 50% Тип соединения резьбовой Артикул BL5817 Максимальное рабочее давление 10 бар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забивной DIAM 16х50мм М12 620085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крепления сверлильных машин DIAM,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сверлильных машин иных производителей.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Задвижка стальная клиновая Ду-80 (под фланец)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Задвижка стальная </w:t>
            </w:r>
            <w:r>
              <w:rPr>
                <w:rFonts w:ascii="Times New Roman" w:hAnsi="Times New Roman"/>
                <w:sz w:val="24"/>
                <w:szCs w:val="24"/>
              </w:rPr>
              <w:t>клиновая Ду-100 (под фланец)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обратный двухдисковый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чугунный Ду-50 (Ру-16)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терморегулятора Ду-15 (RTD-N)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запорный для радиатораДу-15 (RLV)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Крепление для </w:t>
            </w:r>
            <w:r>
              <w:rPr>
                <w:rFonts w:ascii="Times New Roman" w:hAnsi="Times New Roman"/>
                <w:sz w:val="24"/>
                <w:szCs w:val="24"/>
              </w:rPr>
              <w:t>умывальника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2-х кронштейнов умывальника (6х60) комплект.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приварку Ду-25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приварку Ду-25. Материал корпуса сталь не менее 20. Диапазон температур °С не менее от -30 до +200. Материал </w:t>
            </w:r>
            <w:r>
              <w:rPr>
                <w:rFonts w:ascii="Times New Roman" w:hAnsi="Times New Roman"/>
                <w:sz w:val="24"/>
                <w:szCs w:val="24"/>
              </w:rPr>
              <w:t>уплотнения шара фторопласт Ф4К20. Материал уплотнения штока фторсилоксановый эластомер. Уплотнение штока и подшипника скольжения фторопласт более 3. Размеры по ГОСТ 12815-80.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боковой подвод Уклад КН 56.00.00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впуска </w:t>
            </w:r>
            <w:r>
              <w:rPr>
                <w:rFonts w:ascii="Times New Roman" w:hAnsi="Times New Roman"/>
                <w:sz w:val="24"/>
                <w:szCs w:val="24"/>
              </w:rPr>
              <w:t>боковой подвод Уклад КН 56.00.00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 56.00.00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Удобная установка, размещение и регулировка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поставляется настроенным под определенный тип бачка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Быстрое малошумное заполнение бачка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Штуцер из высокопрочного пластика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для очистки воды от грубых </w:t>
            </w:r>
            <w:r>
              <w:rPr>
                <w:rFonts w:ascii="Times New Roman" w:hAnsi="Times New Roman"/>
                <w:sz w:val="24"/>
                <w:szCs w:val="24"/>
              </w:rPr>
              <w:t>частиц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100-процентный контроль качества.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ресурс работы, тыс. циклов ....................150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давлений, МПа............................0,05–1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Кратковременное предельное давление, МПа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....................1,5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заполнения бачка объемом 6 л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(при давлении воды в сети 0,6 МПа), с.........................35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Изменение уровня воды при изменении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давления воды на 0,1 МПа, мм ................................. 2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Присоединительный размер 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 G1/2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НИЖНИЙ КН 57.00.00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НИЖНИЙ ПСКОВ УКЛАД ДЛЯ КЕРАМИЧЕСКИХ БАЧКОВ С НИЖНЕЙ ПОДВОДКОЙ ВОДЫ КН 57.00.00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ресурс работы, тыс. циклов ....................150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r>
              <w:rPr>
                <w:rFonts w:ascii="Times New Roman" w:hAnsi="Times New Roman"/>
                <w:sz w:val="24"/>
                <w:szCs w:val="24"/>
              </w:rPr>
              <w:t>рабочих давлений, МПа .........................0,05 - 1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Кратковременное предельное давление, МПа ....................1,5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заполнение бачка объемом 6 л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(при давлении воды в сети 0,6 МПа), с. .......................35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 давлении воды в сети 0,05 </w:t>
            </w:r>
            <w:r>
              <w:rPr>
                <w:rFonts w:ascii="Times New Roman" w:hAnsi="Times New Roman"/>
                <w:sz w:val="24"/>
                <w:szCs w:val="24"/>
              </w:rPr>
              <w:t>МПа), с. ...................&lt;=150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Изменение уровня воды при изменении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давления воды на 0,1 МПа, мм ..................................2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Присоединительный размер ...................................G1/2</w:t>
            </w:r>
          </w:p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в составе комплекта арматуры для керамическ</w:t>
            </w:r>
            <w:r>
              <w:rPr>
                <w:rFonts w:ascii="Times New Roman" w:hAnsi="Times New Roman"/>
                <w:sz w:val="24"/>
                <w:szCs w:val="24"/>
              </w:rPr>
              <w:t>ого бачка или отдельно.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Ду-50х1000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Ду-50х45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Ду-15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Сифон для ванны поворотный с выпуском и переливом 40х40/50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ванны поворотный с выпуском и переливом 1 1/2х40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-трубой 40х40/50мм.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Трап РР Ду-50 боковой выпуск (решетка 150*150 пласт)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Трап полипропиленовый Д-50 боковой выпуск (решетка 150х150 пластмассовая)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Трап сливной </w:t>
            </w:r>
            <w:r>
              <w:rPr>
                <w:rFonts w:ascii="Times New Roman" w:hAnsi="Times New Roman"/>
                <w:sz w:val="24"/>
                <w:szCs w:val="24"/>
              </w:rPr>
              <w:t>100х100, Ду-50, нержавейка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Трап сливной PVB 100x100 PR/DN 50/регулируемый, боковой слив, решетка из нержавеющей стали.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Ду-110х50х45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Полотенцесушитель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хромированный М-образный 500х500мм 25"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Полотенцесушитель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М-образный 500х500 1" хромированный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Сифон малый с выпуском и с гофрированной трубой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Сифон малый 11/4*40 с выпуском с гофрированной трубой 40*40/50.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РР Ду-110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Диаметр: 110 мм, материал: </w:t>
            </w:r>
            <w:r>
              <w:rPr>
                <w:rFonts w:ascii="Times New Roman" w:hAnsi="Times New Roman"/>
                <w:sz w:val="24"/>
                <w:szCs w:val="24"/>
              </w:rPr>
              <w:t>полипропилен, внутренняя канализация.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РР Ду-50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Диаметр: 50 мм, материал: полипропилен, внутренняя канализация.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 смотровой сантехнический 200х300 мм (металл.)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 смотровой сантехнический 200х300 мм, металлический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магнитом.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Патрубок компенсационный РР Ду-110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диаметр: 110 мм; материал: полипропилен; назначение канализации: 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Патрубок компенсационный РР Ду-50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</w:t>
            </w:r>
            <w:r>
              <w:rPr>
                <w:rFonts w:ascii="Times New Roman" w:hAnsi="Times New Roman"/>
                <w:sz w:val="24"/>
                <w:szCs w:val="24"/>
              </w:rPr>
              <w:t>эксцентрический РР Ду-110х50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диаметр-1: 110 мм; диаметр-2: 50 мм; Материал полипропилен. Назначение канализации: 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Ду-50х50х45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Фитинги полипропиленовые используются для внутренней </w:t>
            </w:r>
            <w:r>
              <w:rPr>
                <w:rFonts w:ascii="Times New Roman" w:hAnsi="Times New Roman"/>
                <w:sz w:val="24"/>
                <w:szCs w:val="24"/>
              </w:rPr>
              <w:t>разводки в системах канализации в жилых, административных и промышленных зданиях с максимальной температурой сточной жидкости до 95 градусов. Технические характеристики: диаметр не менее 50/50 мм; угол 45 град; материал - полипропилен; назначение канализац</w:t>
            </w:r>
            <w:r>
              <w:rPr>
                <w:rFonts w:ascii="Times New Roman" w:hAnsi="Times New Roman"/>
                <w:sz w:val="24"/>
                <w:szCs w:val="24"/>
              </w:rPr>
              <w:t>ии - 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Ду-110х2000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полипропиленовые используются для внутренней разводки в системах канализации в жилых, административных и промышленных зданиях с максимальной температурой сточной жидкости до 95 градусов.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диаметр не менее 110 мм; толщина стенки, S - 2,7 мм; длина не менее 2 м; материал - полипропилен. Назначение канализации - 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Манжет для унитаза ПВХ </w:t>
            </w:r>
            <w:r>
              <w:rPr>
                <w:rFonts w:ascii="Times New Roman" w:hAnsi="Times New Roman"/>
                <w:sz w:val="24"/>
                <w:szCs w:val="24"/>
              </w:rPr>
              <w:t>эксцентрический. Внутренний диаметр 110мм.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Диаметр: 20 мм, без резьбы, применение горячее и холодное водоснабжение, материал полипропилен.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Ду-20х90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Гофра для унитаза раздвижная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растянутом состоянии не менее 1200 мм. Внутренний диаметр 110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Радиатор алюминиевый 500/100 (10 секций)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Радиатор алюминиевый 10 секций. Присоединительный размер 100/500мм.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Теплотдача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0,179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Рабочее давление не менее 2,0 Мпа. Масса секции не более 1,43кг.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Умывальник хирургический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пъедесталом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Умывальник хирургический с пьедесталом фаянсовый. Крепление на 32-см кронштейн, без перелива. Габаритные размеры </w:t>
            </w:r>
            <w:r>
              <w:rPr>
                <w:rFonts w:ascii="Times New Roman" w:hAnsi="Times New Roman"/>
                <w:sz w:val="24"/>
                <w:szCs w:val="24"/>
              </w:rPr>
              <w:t>590х650х210мм. Допуск габаритных размеров +/- 50мм. Масса менее 19,0 кг. Наличие сифона.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Унитаз компакт фаянсовый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характеристики:Тип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установки: напольный; ширина не менее 350 мм; высота не менее 790 мм; глубина не менее 660 мм;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материал: фаянс; цвет: белый; сиденье: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дюропласт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вид выпуска: косой.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Ду-20. Максимальное рабочее 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 сантехнический косичка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накидной гайкой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с накидной гайкой Ду20. Максимальное рабочее 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для смесителя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душевой в металлической оплетке. Длинна не менее 1500мм. Присоединительные размеры 1/2"-М22х1.5мм.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рус-рус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для смесителя душевой в металлической оплетке. Длинна не </w:t>
            </w:r>
            <w:r>
              <w:rPr>
                <w:rFonts w:ascii="Times New Roman" w:hAnsi="Times New Roman"/>
                <w:sz w:val="24"/>
                <w:szCs w:val="24"/>
              </w:rPr>
              <w:t>менее 1500мм. Присоединительные размеры 22х1.5мм.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 Ду-40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смесителя. Диаметр 40мм. Шток латунный. Клик-система.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8D25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4337" w:rsidRDefault="003243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19.12.2023 17:00:00 по местному времени. 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4337" w:rsidRDefault="00324337"/>
        </w:tc>
        <w:tc>
          <w:tcPr>
            <w:tcW w:w="2535" w:type="dxa"/>
            <w:shd w:val="clear" w:color="auto" w:fill="auto"/>
            <w:vAlign w:val="bottom"/>
          </w:tcPr>
          <w:p w:rsidR="00324337" w:rsidRDefault="00324337"/>
        </w:tc>
        <w:tc>
          <w:tcPr>
            <w:tcW w:w="3315" w:type="dxa"/>
            <w:shd w:val="clear" w:color="auto" w:fill="auto"/>
            <w:vAlign w:val="bottom"/>
          </w:tcPr>
          <w:p w:rsidR="00324337" w:rsidRDefault="00324337"/>
        </w:tc>
        <w:tc>
          <w:tcPr>
            <w:tcW w:w="1125" w:type="dxa"/>
            <w:shd w:val="clear" w:color="auto" w:fill="auto"/>
            <w:vAlign w:val="bottom"/>
          </w:tcPr>
          <w:p w:rsidR="00324337" w:rsidRDefault="00324337"/>
        </w:tc>
        <w:tc>
          <w:tcPr>
            <w:tcW w:w="1275" w:type="dxa"/>
            <w:shd w:val="clear" w:color="auto" w:fill="auto"/>
            <w:vAlign w:val="bottom"/>
          </w:tcPr>
          <w:p w:rsidR="00324337" w:rsidRDefault="00324337"/>
        </w:tc>
        <w:tc>
          <w:tcPr>
            <w:tcW w:w="1470" w:type="dxa"/>
            <w:shd w:val="clear" w:color="auto" w:fill="auto"/>
            <w:vAlign w:val="bottom"/>
          </w:tcPr>
          <w:p w:rsidR="00324337" w:rsidRDefault="00324337"/>
        </w:tc>
        <w:tc>
          <w:tcPr>
            <w:tcW w:w="2100" w:type="dxa"/>
            <w:shd w:val="clear" w:color="auto" w:fill="auto"/>
            <w:vAlign w:val="bottom"/>
          </w:tcPr>
          <w:p w:rsidR="00324337" w:rsidRDefault="00324337"/>
        </w:tc>
        <w:tc>
          <w:tcPr>
            <w:tcW w:w="1995" w:type="dxa"/>
            <w:shd w:val="clear" w:color="auto" w:fill="auto"/>
            <w:vAlign w:val="bottom"/>
          </w:tcPr>
          <w:p w:rsidR="00324337" w:rsidRDefault="00324337"/>
        </w:tc>
        <w:tc>
          <w:tcPr>
            <w:tcW w:w="1650" w:type="dxa"/>
            <w:shd w:val="clear" w:color="auto" w:fill="auto"/>
            <w:vAlign w:val="bottom"/>
          </w:tcPr>
          <w:p w:rsidR="00324337" w:rsidRDefault="00324337"/>
        </w:tc>
        <w:tc>
          <w:tcPr>
            <w:tcW w:w="1905" w:type="dxa"/>
            <w:shd w:val="clear" w:color="auto" w:fill="auto"/>
            <w:vAlign w:val="bottom"/>
          </w:tcPr>
          <w:p w:rsidR="00324337" w:rsidRDefault="00324337"/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4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4337" w:rsidRDefault="008D25AC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8D25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337"/>
    <w:rsid w:val="00324337"/>
    <w:rsid w:val="008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B0AE5-A4A5-48FE-80A4-89E2971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2023-12-14T08:48:00Z</dcterms:created>
  <dcterms:modified xsi:type="dcterms:W3CDTF">2023-12-14T08:49:00Z</dcterms:modified>
</cp:coreProperties>
</file>