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408"/>
        <w:gridCol w:w="2514"/>
        <w:gridCol w:w="558"/>
        <w:gridCol w:w="722"/>
        <w:gridCol w:w="935"/>
        <w:gridCol w:w="1750"/>
        <w:gridCol w:w="1451"/>
      </w:tblGrid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 w:rsidRPr="005A7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Pr="005A7AEB" w:rsidRDefault="00037D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szCs w:val="16"/>
                <w:lang w:val="en-US"/>
              </w:rPr>
            </w:pPr>
          </w:p>
        </w:tc>
      </w:tr>
      <w:tr w:rsidR="006A724E" w:rsidRPr="005A7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Pr="005A7AEB" w:rsidRDefault="00037D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AE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Pr="005A7AEB" w:rsidRDefault="006A724E">
            <w:pPr>
              <w:rPr>
                <w:szCs w:val="16"/>
                <w:lang w:val="en-US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Pr="005A7AEB" w:rsidRDefault="005A7AEB" w:rsidP="005A7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A7AE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 2</w:t>
            </w:r>
            <w:r w:rsidR="00037DE5">
              <w:rPr>
                <w:rFonts w:ascii="Times New Roman" w:hAnsi="Times New Roman"/>
                <w:sz w:val="24"/>
                <w:szCs w:val="24"/>
              </w:rPr>
              <w:t>019 г. №.</w:t>
            </w:r>
            <w:r w:rsidRPr="005A7AEB">
              <w:rPr>
                <w:rFonts w:ascii="Times New Roman" w:hAnsi="Times New Roman"/>
                <w:sz w:val="24"/>
                <w:szCs w:val="24"/>
              </w:rPr>
              <w:t>199</w:t>
            </w:r>
            <w:r w:rsidR="00037DE5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24E" w:rsidRDefault="0003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выдерживать температуру воздуха от минус 50 </w:t>
            </w:r>
            <w:r>
              <w:rPr>
                <w:rFonts w:ascii="Times New Roman" w:hAnsi="Times New Roman"/>
                <w:sz w:val="24"/>
                <w:szCs w:val="24"/>
              </w:rPr>
              <w:t>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42-21-2 температурой не более 75°С. Габаритные размеры емкости-контейнера должны 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</w:t>
            </w:r>
            <w:r>
              <w:rPr>
                <w:rFonts w:ascii="Times New Roman" w:hAnsi="Times New Roman"/>
                <w:sz w:val="24"/>
                <w:szCs w:val="24"/>
              </w:rPr>
              <w:t>53±0,027кг.  Полезный объем емкости-контейнера должен составлять не более 1литра.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</w:t>
            </w:r>
            <w:r>
              <w:rPr>
                <w:rFonts w:ascii="Times New Roman" w:hAnsi="Times New Roman"/>
                <w:sz w:val="24"/>
                <w:szCs w:val="24"/>
              </w:rPr>
              <w:t>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</w:t>
            </w:r>
            <w:r>
              <w:rPr>
                <w:rFonts w:ascii="Times New Roman" w:hAnsi="Times New Roman"/>
                <w:sz w:val="24"/>
                <w:szCs w:val="24"/>
              </w:rPr>
              <w:t>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составлять не более 3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в соответствии с методическими указаниями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</w:t>
            </w:r>
            <w:r>
              <w:rPr>
                <w:rFonts w:ascii="Times New Roman" w:hAnsi="Times New Roman"/>
                <w:sz w:val="24"/>
                <w:szCs w:val="24"/>
              </w:rPr>
              <w:t>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должен составлять не более 5 литра. Полный объем емкост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</w:t>
            </w:r>
            <w:r>
              <w:rPr>
                <w:rFonts w:ascii="Times New Roman" w:hAnsi="Times New Roman"/>
                <w:sz w:val="24"/>
                <w:szCs w:val="24"/>
              </w:rPr>
              <w:t>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 на 40 пробирок+ штатив 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</w:t>
            </w:r>
            <w:r>
              <w:rPr>
                <w:rFonts w:ascii="Times New Roman" w:hAnsi="Times New Roman"/>
                <w:sz w:val="24"/>
                <w:szCs w:val="24"/>
              </w:rPr>
              <w:t>ее 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перегородки для транспортировки 10 флаконов емкостью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не более 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03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724E" w:rsidRDefault="006A7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5A7AEB" w:rsidP="005A7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037DE5"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 w:rsidR="00037DE5"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19.03.2019 17:00:00 по местному времени.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724E" w:rsidRDefault="006A724E">
            <w:pPr>
              <w:rPr>
                <w:szCs w:val="16"/>
              </w:rPr>
            </w:pP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6A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724E" w:rsidRDefault="00037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037D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24E"/>
    <w:rsid w:val="00037DE5"/>
    <w:rsid w:val="005A7AEB"/>
    <w:rsid w:val="006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97B7-F936-4053-8DBE-F68140E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2019-03-14T04:55:00Z</dcterms:created>
  <dcterms:modified xsi:type="dcterms:W3CDTF">2019-03-14T04:56:00Z</dcterms:modified>
</cp:coreProperties>
</file>