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20223" w14:paraId="2DFEA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FEC00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F18B019" w14:textId="77777777" w:rsidR="00620223" w:rsidRDefault="00620223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128585E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3D2EB36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0D964106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584944D1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0DE1E444" w14:textId="77777777" w:rsidR="00620223" w:rsidRDefault="00620223"/>
        </w:tc>
      </w:tr>
      <w:tr w:rsidR="00620223" w14:paraId="6D1C9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1DC335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6D68697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1EF653DB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6AFBBBEB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56650B86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7D77F5E8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7E21CA80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71628F33" w14:textId="77777777" w:rsidR="00620223" w:rsidRDefault="00620223"/>
        </w:tc>
      </w:tr>
      <w:tr w:rsidR="00620223" w14:paraId="3F0BEE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DBA855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ED5B4E5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1789A450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167152ED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4871AFA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1E22AA3C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32E9893A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44425036" w14:textId="77777777" w:rsidR="00620223" w:rsidRDefault="00620223"/>
        </w:tc>
      </w:tr>
      <w:tr w:rsidR="00620223" w14:paraId="79174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D4F761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2313F6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6CC1A865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5C661756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539A26C4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5BCE15F4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C2D08F0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36BC83C1" w14:textId="77777777" w:rsidR="00620223" w:rsidRDefault="00620223"/>
        </w:tc>
      </w:tr>
      <w:tr w:rsidR="00620223" w14:paraId="0757F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44E61D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3C90B9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2288C6CD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743F65C9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3F30BC84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4BBCEE64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2A125563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1C626F63" w14:textId="77777777" w:rsidR="00620223" w:rsidRDefault="00620223"/>
        </w:tc>
      </w:tr>
      <w:tr w:rsidR="00620223" w:rsidRPr="00E32F1D" w14:paraId="5DEBF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525D961" w14:textId="77777777" w:rsidR="00620223" w:rsidRPr="00E32F1D" w:rsidRDefault="00E32F1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2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32F1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8114531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998324E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ECEBB72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BF9C779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8665C9A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9FB4C4C" w14:textId="77777777" w:rsidR="00620223" w:rsidRPr="00E32F1D" w:rsidRDefault="0062022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8AADCF8" w14:textId="77777777" w:rsidR="00620223" w:rsidRPr="00E32F1D" w:rsidRDefault="00620223">
            <w:pPr>
              <w:rPr>
                <w:lang w:val="en-US"/>
              </w:rPr>
            </w:pPr>
          </w:p>
        </w:tc>
      </w:tr>
      <w:tr w:rsidR="00620223" w14:paraId="6BA08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13DA007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310C60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18B4A4EE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65280138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4AC3BB7A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51FC1401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4E985EA7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467402E9" w14:textId="77777777" w:rsidR="00620223" w:rsidRDefault="00620223"/>
        </w:tc>
      </w:tr>
      <w:tr w:rsidR="00620223" w14:paraId="21065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785C83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5DE27C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56C66AFD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150351BE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3B6393BB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76273F20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5AADB8CB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55971B7C" w14:textId="77777777" w:rsidR="00620223" w:rsidRDefault="00620223"/>
        </w:tc>
      </w:tr>
      <w:tr w:rsidR="00620223" w14:paraId="6A2613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B88F0B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F8739DB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21C341D4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5AC12F7D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4047C792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1CBFFADE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C07CD6D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2260799C" w14:textId="77777777" w:rsidR="00620223" w:rsidRDefault="00620223"/>
        </w:tc>
      </w:tr>
      <w:tr w:rsidR="00620223" w14:paraId="144E6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BAF725" w14:textId="4E3BDF92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  <w:r>
              <w:rPr>
                <w:rFonts w:ascii="Times New Roman" w:hAnsi="Times New Roman"/>
                <w:sz w:val="24"/>
                <w:szCs w:val="24"/>
              </w:rPr>
              <w:t>г. № 197-2023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CA83710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2C551484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5700CC2A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54A55AA5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669361A7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3F162B38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5084DE3B" w14:textId="77777777" w:rsidR="00620223" w:rsidRDefault="00620223"/>
        </w:tc>
      </w:tr>
      <w:tr w:rsidR="00620223" w14:paraId="12CC7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5CB43F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7BA85B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53F6923C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3554E635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5105400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2E734830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17A51828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339C6B48" w14:textId="77777777" w:rsidR="00620223" w:rsidRDefault="00620223"/>
        </w:tc>
      </w:tr>
      <w:tr w:rsidR="00620223" w14:paraId="147C6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124A96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3AC43116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139BF59B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612A0244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23A5C512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2985F944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3B86240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239DDBBD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7A0394C2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766ED208" w14:textId="77777777" w:rsidR="00620223" w:rsidRDefault="00620223"/>
        </w:tc>
      </w:tr>
      <w:tr w:rsidR="00620223" w14:paraId="4A04E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20CC3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9473A2F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3C9025F8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010D6F8B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7B7CCFCE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7E3D0765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651B949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083DE849" w14:textId="77777777" w:rsidR="00620223" w:rsidRDefault="00620223"/>
        </w:tc>
      </w:tr>
      <w:tr w:rsidR="00620223" w14:paraId="1027F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8F591C9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3FE699F2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0CACAF29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57C86DFE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3F3088A8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43F777A3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07B5838E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5984A22C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504E45AE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65D3F9ED" w14:textId="77777777" w:rsidR="00620223" w:rsidRDefault="00620223"/>
        </w:tc>
      </w:tr>
      <w:tr w:rsidR="00620223" w14:paraId="433D1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768DE1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D1D1EB4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212FAD05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3D0D5330" w14:textId="77777777" w:rsidR="00620223" w:rsidRDefault="00620223"/>
        </w:tc>
      </w:tr>
      <w:tr w:rsidR="00620223" w14:paraId="00482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ADBE0B4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0223" w14:paraId="23A07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8F2AE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CB5D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8882B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A0A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0C0801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BBFF7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04A0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4227E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6C07AD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F51C4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0223" w14:paraId="0A140C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109F3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7A43E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4A6C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7C6E17D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Тренажер, имитирующий подъем по лестнице, с электропитанием (Код вида номенклатурной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классификации 261950)</w:t>
            </w:r>
          </w:p>
          <w:p w14:paraId="2695C297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32.50.50.190-00000763, Тренажер для подъема по лестнице, с электропитанием</w:t>
            </w:r>
          </w:p>
          <w:p w14:paraId="5A56DDEA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518C49A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товары должны быть новыми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2022 года выпуска. Гарантийный срок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DF257E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 товаров при транспортировке, погрузке, выгрузке.</w:t>
            </w:r>
          </w:p>
          <w:p w14:paraId="2521D57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E05F1D9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Тренажер для подъема по лестнице, с электропитанием 1</w:t>
            </w:r>
          </w:p>
          <w:p w14:paraId="651BC23C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74F75EAC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</w:t>
            </w:r>
            <w:r>
              <w:rPr>
                <w:rFonts w:ascii="Times New Roman" w:hAnsi="Times New Roman"/>
                <w:sz w:val="24"/>
                <w:szCs w:val="24"/>
              </w:rPr>
              <w:t>ие: Для занятий лечебной физкультурой, занятий по возобновлению навыков ходьбы, упражнений для развития равновесия и учебе ходьбе   Наличие</w:t>
            </w:r>
          </w:p>
          <w:p w14:paraId="50F7D56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Конструктивное исполнение: Представляет собой лестницу с возможностью подъёма по одной стороне, остановкой н</w:t>
            </w:r>
            <w:r>
              <w:rPr>
                <w:rFonts w:ascii="Times New Roman" w:hAnsi="Times New Roman"/>
                <w:sz w:val="24"/>
                <w:szCs w:val="24"/>
              </w:rPr>
              <w:t>а площадке без разворота и спуском по другой стороне    Наличие</w:t>
            </w:r>
          </w:p>
          <w:p w14:paraId="4EC1F5D4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Первая сторона тренажера, расположенная до промежуточной площадки представляет собой лестницу, состоящую из ступеней    Наличие</w:t>
            </w:r>
          </w:p>
          <w:p w14:paraId="0200AF1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Вторая сторона тренажера, расположенная после пр</w:t>
            </w:r>
            <w:r>
              <w:rPr>
                <w:rFonts w:ascii="Times New Roman" w:hAnsi="Times New Roman"/>
                <w:sz w:val="24"/>
                <w:szCs w:val="24"/>
              </w:rPr>
              <w:t>омежуточной площадки представляет собой лестницу, состоящую из ступеней или пандус для спуска с промежуточной площадки  Наличие</w:t>
            </w:r>
          </w:p>
          <w:p w14:paraId="6F48EBFA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Основные размеры тренажера:</w:t>
            </w:r>
          </w:p>
          <w:p w14:paraId="5B91B6A1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Общая длина, мм Не менее 3600</w:t>
            </w:r>
          </w:p>
          <w:p w14:paraId="0018231F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Общая высота при опущенной </w:t>
            </w:r>
            <w:r>
              <w:rPr>
                <w:rFonts w:ascii="Times New Roman" w:hAnsi="Times New Roman"/>
                <w:sz w:val="24"/>
                <w:szCs w:val="24"/>
              </w:rPr>
              <w:t>платформе, мм    Не более 790</w:t>
            </w:r>
          </w:p>
          <w:p w14:paraId="39080D91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Высота максимально поднятой платформы, мм   Не менее 640</w:t>
            </w:r>
          </w:p>
          <w:p w14:paraId="04FD3B1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Высота максимального поднятия поручней, мм  Не менее 930</w:t>
            </w:r>
          </w:p>
          <w:p w14:paraId="01D08015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Длина основания, мм Не менее 2340</w:t>
            </w:r>
          </w:p>
          <w:p w14:paraId="36CE44E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Диаметр поручней, мм    Не более 40</w:t>
            </w:r>
          </w:p>
          <w:p w14:paraId="22351567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ксимальный вес пациента, кг   Не менее 125</w:t>
            </w:r>
          </w:p>
          <w:p w14:paraId="6982DA9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Технические и функциональные характеристики:</w:t>
            </w:r>
          </w:p>
          <w:p w14:paraId="5C08F2AD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Автоматизированная регулировка высоты ступеней с использованием подъёмных колонн и пульта управления, работающего от электропитания Наличие</w:t>
            </w:r>
          </w:p>
          <w:p w14:paraId="5E52C18B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Регу</w:t>
            </w:r>
            <w:r>
              <w:rPr>
                <w:rFonts w:ascii="Times New Roman" w:hAnsi="Times New Roman"/>
                <w:sz w:val="24"/>
                <w:szCs w:val="24"/>
              </w:rPr>
              <w:t>лировка высоты и ширины поручней    Механическая</w:t>
            </w:r>
          </w:p>
          <w:p w14:paraId="27D7E483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Проведение терапии как на плоской поверхности, так и с использованием ступеней  Наличие</w:t>
            </w:r>
          </w:p>
          <w:p w14:paraId="2066487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Диапазон регулировки высоты поручней совместно с подъемом ступеней от поверхности пола, мм  С полным по</w:t>
            </w:r>
            <w:r>
              <w:rPr>
                <w:rFonts w:ascii="Times New Roman" w:hAnsi="Times New Roman"/>
                <w:sz w:val="24"/>
                <w:szCs w:val="24"/>
              </w:rPr>
              <w:t>крытием диапазона</w:t>
            </w:r>
          </w:p>
          <w:p w14:paraId="0EF6ACAA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790 до 1425</w:t>
            </w:r>
          </w:p>
          <w:p w14:paraId="284AA869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Бесступенчатый диапазон регулировки подъема и опускания каждой ступени, мм  С полным покрытием диапазона от 0 до 160</w:t>
            </w:r>
          </w:p>
          <w:p w14:paraId="532B95E4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Регулировка подъема и опускания с углом наклона лестницы, градусов  Не менее 26</w:t>
            </w:r>
          </w:p>
          <w:p w14:paraId="4A222C3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На</w:t>
            </w:r>
            <w:r>
              <w:rPr>
                <w:rFonts w:ascii="Times New Roman" w:hAnsi="Times New Roman"/>
                <w:sz w:val="24"/>
                <w:szCs w:val="24"/>
              </w:rPr>
              <w:t>пряжение и частота, В, Гц 220, 50</w:t>
            </w:r>
          </w:p>
          <w:p w14:paraId="1C05F78B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Потребляемая мощность, кВА  Не более 0,7</w:t>
            </w:r>
          </w:p>
          <w:p w14:paraId="2BF65BA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Управление с помощью пульта управления  Наличие</w:t>
            </w:r>
          </w:p>
          <w:p w14:paraId="2525D195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Режим работы в сутки (при соблюдении повторно-кратковременного режима работы подъемных колон, час   Не </w:t>
            </w:r>
            <w:r>
              <w:rPr>
                <w:rFonts w:ascii="Times New Roman" w:hAnsi="Times New Roman"/>
                <w:sz w:val="24"/>
                <w:szCs w:val="24"/>
              </w:rPr>
              <w:t>менее 8</w:t>
            </w:r>
          </w:p>
          <w:p w14:paraId="36E60D6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Обработка дезинфицирующими средствами   Наличие</w:t>
            </w:r>
          </w:p>
          <w:p w14:paraId="329D252D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51A7F362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ей, требований, условных обозначений и терминологии не установленных в соответствии с законодательством</w:t>
            </w:r>
          </w:p>
          <w:p w14:paraId="3330CDBF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14:paraId="7251D560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терминологии, касающихся технических,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</w:t>
            </w:r>
            <w:r>
              <w:rPr>
                <w:rFonts w:ascii="Times New Roman" w:hAnsi="Times New Roman"/>
                <w:sz w:val="24"/>
                <w:szCs w:val="24"/>
              </w:rPr>
              <w:t>епени, удовлетворяющими потребности Заказчика.</w:t>
            </w:r>
          </w:p>
          <w:p w14:paraId="4873BE88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</w:t>
            </w:r>
            <w:r>
              <w:rPr>
                <w:rFonts w:ascii="Times New Roman" w:hAnsi="Times New Roman"/>
                <w:sz w:val="24"/>
                <w:szCs w:val="24"/>
              </w:rPr>
              <w:t>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614E96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108889" w14:textId="77777777" w:rsidR="00620223" w:rsidRDefault="00E32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2EAE1" w14:textId="77777777" w:rsidR="00620223" w:rsidRDefault="006202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097DFF" w14:textId="77777777" w:rsidR="00620223" w:rsidRDefault="006202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338BAE" w14:textId="77777777" w:rsidR="00620223" w:rsidRDefault="006202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828F91" w14:textId="77777777" w:rsidR="00620223" w:rsidRDefault="006202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A8319" w14:textId="77777777" w:rsidR="00620223" w:rsidRDefault="00620223"/>
        </w:tc>
      </w:tr>
      <w:tr w:rsidR="00620223" w14:paraId="5F13518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3E26FFF7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79368536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3BA16AB1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3A86EEBA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65813B05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29C22CC6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93C685F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3D7CC015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75E1A89D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6D0E77B5" w14:textId="77777777" w:rsidR="00620223" w:rsidRDefault="00620223"/>
        </w:tc>
      </w:tr>
      <w:tr w:rsidR="00620223" w14:paraId="255399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32B0B0D" w14:textId="69FCB350" w:rsidR="00620223" w:rsidRDefault="00E32F1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620223" w14:paraId="48DCCBC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3435ABC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19FC8A6F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08577747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1E87A60D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54FA1098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185B8930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0AAAB47B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51DA9572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49A40A2F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352789C3" w14:textId="77777777" w:rsidR="00620223" w:rsidRDefault="00620223"/>
        </w:tc>
      </w:tr>
      <w:tr w:rsidR="00620223" w14:paraId="698B9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981F472" w14:textId="77777777" w:rsidR="00620223" w:rsidRDefault="00E32F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20223" w14:paraId="41528FF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B0191C3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7641A214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4EF3DAF7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7C241FC0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10E309C8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70FAE909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64CB04FD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5B8B4E87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A506B1C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4A29D163" w14:textId="77777777" w:rsidR="00620223" w:rsidRDefault="00620223"/>
        </w:tc>
      </w:tr>
      <w:tr w:rsidR="00620223" w14:paraId="781F0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76AD2A0" w14:textId="77777777" w:rsidR="00620223" w:rsidRDefault="00E32F1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20223" w14:paraId="3A5CAEA1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591BA8F3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152D58DB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07B69697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02BBC7D8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78EE6AA7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6D7E89EB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2A7DF9E1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3DE7E9CE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5015F1A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20AA2511" w14:textId="77777777" w:rsidR="00620223" w:rsidRDefault="00620223"/>
        </w:tc>
      </w:tr>
      <w:tr w:rsidR="00620223" w14:paraId="05325F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0A42BD6" w14:textId="77777777" w:rsidR="00620223" w:rsidRDefault="00E32F1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620223" w14:paraId="73A00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897B162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6E7D0113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4C9F1523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0DFAB476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65E9D70D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56EBF2CD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34CE7D96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70B4B888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60183FD3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1D557CC3" w14:textId="77777777" w:rsidR="00620223" w:rsidRDefault="00620223"/>
        </w:tc>
      </w:tr>
      <w:tr w:rsidR="00620223" w14:paraId="21878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D871042" w14:textId="77777777" w:rsidR="00620223" w:rsidRDefault="00E32F1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0223" w14:paraId="50DE2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88C1A45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61D8A500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4F3EEC55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3BFD51F8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003E6FD0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7654346F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76C772C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3724839D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0ED9F375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5A5D85AD" w14:textId="77777777" w:rsidR="00620223" w:rsidRDefault="00620223"/>
        </w:tc>
      </w:tr>
      <w:tr w:rsidR="00620223" w14:paraId="76C51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51F9702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57F129CD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59DD83E6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2219F402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58B2C851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5DBBB23A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04B13D01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1E7E125A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6592C901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4B36220D" w14:textId="77777777" w:rsidR="00620223" w:rsidRDefault="00620223"/>
        </w:tc>
      </w:tr>
      <w:tr w:rsidR="00620223" w14:paraId="386F50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2C7469D" w14:textId="77777777" w:rsidR="00620223" w:rsidRDefault="00620223"/>
        </w:tc>
        <w:tc>
          <w:tcPr>
            <w:tcW w:w="2535" w:type="dxa"/>
            <w:shd w:val="clear" w:color="auto" w:fill="auto"/>
            <w:vAlign w:val="bottom"/>
          </w:tcPr>
          <w:p w14:paraId="31EC93D5" w14:textId="77777777" w:rsidR="00620223" w:rsidRDefault="00620223"/>
        </w:tc>
        <w:tc>
          <w:tcPr>
            <w:tcW w:w="3315" w:type="dxa"/>
            <w:shd w:val="clear" w:color="auto" w:fill="auto"/>
            <w:vAlign w:val="bottom"/>
          </w:tcPr>
          <w:p w14:paraId="5BF01EF5" w14:textId="77777777" w:rsidR="00620223" w:rsidRDefault="00620223"/>
        </w:tc>
        <w:tc>
          <w:tcPr>
            <w:tcW w:w="1125" w:type="dxa"/>
            <w:shd w:val="clear" w:color="auto" w:fill="auto"/>
            <w:vAlign w:val="bottom"/>
          </w:tcPr>
          <w:p w14:paraId="25E07FE9" w14:textId="77777777" w:rsidR="00620223" w:rsidRDefault="00620223"/>
        </w:tc>
        <w:tc>
          <w:tcPr>
            <w:tcW w:w="1275" w:type="dxa"/>
            <w:shd w:val="clear" w:color="auto" w:fill="auto"/>
            <w:vAlign w:val="bottom"/>
          </w:tcPr>
          <w:p w14:paraId="3097DE7E" w14:textId="77777777" w:rsidR="00620223" w:rsidRDefault="00620223"/>
        </w:tc>
        <w:tc>
          <w:tcPr>
            <w:tcW w:w="1470" w:type="dxa"/>
            <w:shd w:val="clear" w:color="auto" w:fill="auto"/>
            <w:vAlign w:val="bottom"/>
          </w:tcPr>
          <w:p w14:paraId="4D3F613D" w14:textId="77777777" w:rsidR="00620223" w:rsidRDefault="00620223"/>
        </w:tc>
        <w:tc>
          <w:tcPr>
            <w:tcW w:w="2100" w:type="dxa"/>
            <w:shd w:val="clear" w:color="auto" w:fill="auto"/>
            <w:vAlign w:val="bottom"/>
          </w:tcPr>
          <w:p w14:paraId="1382365B" w14:textId="77777777" w:rsidR="00620223" w:rsidRDefault="00620223"/>
        </w:tc>
        <w:tc>
          <w:tcPr>
            <w:tcW w:w="1995" w:type="dxa"/>
            <w:shd w:val="clear" w:color="auto" w:fill="auto"/>
            <w:vAlign w:val="bottom"/>
          </w:tcPr>
          <w:p w14:paraId="056C08B2" w14:textId="77777777" w:rsidR="00620223" w:rsidRDefault="00620223"/>
        </w:tc>
        <w:tc>
          <w:tcPr>
            <w:tcW w:w="1650" w:type="dxa"/>
            <w:shd w:val="clear" w:color="auto" w:fill="auto"/>
            <w:vAlign w:val="bottom"/>
          </w:tcPr>
          <w:p w14:paraId="1C963AA8" w14:textId="77777777" w:rsidR="00620223" w:rsidRDefault="00620223"/>
        </w:tc>
        <w:tc>
          <w:tcPr>
            <w:tcW w:w="1905" w:type="dxa"/>
            <w:shd w:val="clear" w:color="auto" w:fill="auto"/>
            <w:vAlign w:val="bottom"/>
          </w:tcPr>
          <w:p w14:paraId="4A54F607" w14:textId="77777777" w:rsidR="00620223" w:rsidRDefault="00620223"/>
        </w:tc>
      </w:tr>
      <w:tr w:rsidR="00620223" w14:paraId="3B7441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7C5FCF" w14:textId="77777777" w:rsidR="00620223" w:rsidRDefault="00E32F1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0223" w14:paraId="313A3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608232C" w14:textId="77777777" w:rsidR="00620223" w:rsidRDefault="00E32F1D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21819E47" w14:textId="77777777" w:rsidR="00000000" w:rsidRDefault="00E32F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223"/>
    <w:rsid w:val="00620223"/>
    <w:rsid w:val="00E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9292"/>
  <w15:docId w15:val="{C8EF1039-63A7-4136-BA13-DD1B481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2023-02-09T01:19:00Z</dcterms:created>
  <dcterms:modified xsi:type="dcterms:W3CDTF">2023-02-09T01:19:00Z</dcterms:modified>
</cp:coreProperties>
</file>