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D43BC" w14:paraId="6DA65E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F9D9B14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C5306EA" w14:textId="77777777" w:rsidR="004D43BC" w:rsidRDefault="004D43BC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083CFEC7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2706BB83" w14:textId="77777777" w:rsidR="004D43BC" w:rsidRDefault="004D43BC"/>
        </w:tc>
        <w:tc>
          <w:tcPr>
            <w:tcW w:w="1995" w:type="dxa"/>
            <w:shd w:val="clear" w:color="auto" w:fill="auto"/>
            <w:vAlign w:val="bottom"/>
          </w:tcPr>
          <w:p w14:paraId="4854524D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65E63946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4C302272" w14:textId="77777777" w:rsidR="004D43BC" w:rsidRDefault="004D43BC"/>
        </w:tc>
      </w:tr>
      <w:tr w:rsidR="004D43BC" w14:paraId="790820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2828FB0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5CF1D0C" w14:textId="77777777" w:rsidR="004D43BC" w:rsidRDefault="004D43BC"/>
        </w:tc>
        <w:tc>
          <w:tcPr>
            <w:tcW w:w="1275" w:type="dxa"/>
            <w:shd w:val="clear" w:color="auto" w:fill="auto"/>
            <w:vAlign w:val="bottom"/>
          </w:tcPr>
          <w:p w14:paraId="7599FB1F" w14:textId="77777777" w:rsidR="004D43BC" w:rsidRDefault="004D43BC"/>
        </w:tc>
        <w:tc>
          <w:tcPr>
            <w:tcW w:w="1470" w:type="dxa"/>
            <w:shd w:val="clear" w:color="auto" w:fill="auto"/>
            <w:vAlign w:val="bottom"/>
          </w:tcPr>
          <w:p w14:paraId="2F43C315" w14:textId="77777777" w:rsidR="004D43BC" w:rsidRDefault="004D43BC"/>
        </w:tc>
        <w:tc>
          <w:tcPr>
            <w:tcW w:w="2100" w:type="dxa"/>
            <w:shd w:val="clear" w:color="auto" w:fill="auto"/>
            <w:vAlign w:val="bottom"/>
          </w:tcPr>
          <w:p w14:paraId="559FC8FB" w14:textId="77777777" w:rsidR="004D43BC" w:rsidRDefault="004D43BC"/>
        </w:tc>
        <w:tc>
          <w:tcPr>
            <w:tcW w:w="1995" w:type="dxa"/>
            <w:shd w:val="clear" w:color="auto" w:fill="auto"/>
            <w:vAlign w:val="bottom"/>
          </w:tcPr>
          <w:p w14:paraId="6DEE228B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63B014C5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7519C785" w14:textId="77777777" w:rsidR="004D43BC" w:rsidRDefault="004D43BC"/>
        </w:tc>
      </w:tr>
      <w:tr w:rsidR="004D43BC" w14:paraId="30D619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7C500D4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BBDAE70" w14:textId="77777777" w:rsidR="004D43BC" w:rsidRDefault="004D43BC"/>
        </w:tc>
        <w:tc>
          <w:tcPr>
            <w:tcW w:w="1275" w:type="dxa"/>
            <w:shd w:val="clear" w:color="auto" w:fill="auto"/>
            <w:vAlign w:val="bottom"/>
          </w:tcPr>
          <w:p w14:paraId="66D9EE54" w14:textId="77777777" w:rsidR="004D43BC" w:rsidRDefault="004D43BC"/>
        </w:tc>
        <w:tc>
          <w:tcPr>
            <w:tcW w:w="1470" w:type="dxa"/>
            <w:shd w:val="clear" w:color="auto" w:fill="auto"/>
            <w:vAlign w:val="bottom"/>
          </w:tcPr>
          <w:p w14:paraId="5198FF3B" w14:textId="77777777" w:rsidR="004D43BC" w:rsidRDefault="004D43BC"/>
        </w:tc>
        <w:tc>
          <w:tcPr>
            <w:tcW w:w="2100" w:type="dxa"/>
            <w:shd w:val="clear" w:color="auto" w:fill="auto"/>
            <w:vAlign w:val="bottom"/>
          </w:tcPr>
          <w:p w14:paraId="758457CB" w14:textId="77777777" w:rsidR="004D43BC" w:rsidRDefault="004D43BC"/>
        </w:tc>
        <w:tc>
          <w:tcPr>
            <w:tcW w:w="1995" w:type="dxa"/>
            <w:shd w:val="clear" w:color="auto" w:fill="auto"/>
            <w:vAlign w:val="bottom"/>
          </w:tcPr>
          <w:p w14:paraId="7128ED05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4A19D6C5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5C512A71" w14:textId="77777777" w:rsidR="004D43BC" w:rsidRDefault="004D43BC"/>
        </w:tc>
      </w:tr>
      <w:tr w:rsidR="004D43BC" w14:paraId="6047FC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0AE6482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D5291E9" w14:textId="77777777" w:rsidR="004D43BC" w:rsidRDefault="004D43BC"/>
        </w:tc>
        <w:tc>
          <w:tcPr>
            <w:tcW w:w="1275" w:type="dxa"/>
            <w:shd w:val="clear" w:color="auto" w:fill="auto"/>
            <w:vAlign w:val="bottom"/>
          </w:tcPr>
          <w:p w14:paraId="43B48ACF" w14:textId="77777777" w:rsidR="004D43BC" w:rsidRDefault="004D43BC"/>
        </w:tc>
        <w:tc>
          <w:tcPr>
            <w:tcW w:w="1470" w:type="dxa"/>
            <w:shd w:val="clear" w:color="auto" w:fill="auto"/>
            <w:vAlign w:val="bottom"/>
          </w:tcPr>
          <w:p w14:paraId="003E0803" w14:textId="77777777" w:rsidR="004D43BC" w:rsidRDefault="004D43BC"/>
        </w:tc>
        <w:tc>
          <w:tcPr>
            <w:tcW w:w="2100" w:type="dxa"/>
            <w:shd w:val="clear" w:color="auto" w:fill="auto"/>
            <w:vAlign w:val="bottom"/>
          </w:tcPr>
          <w:p w14:paraId="66C60246" w14:textId="77777777" w:rsidR="004D43BC" w:rsidRDefault="004D43BC"/>
        </w:tc>
        <w:tc>
          <w:tcPr>
            <w:tcW w:w="1995" w:type="dxa"/>
            <w:shd w:val="clear" w:color="auto" w:fill="auto"/>
            <w:vAlign w:val="bottom"/>
          </w:tcPr>
          <w:p w14:paraId="5552378F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4E2A420A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46345259" w14:textId="77777777" w:rsidR="004D43BC" w:rsidRDefault="004D43BC"/>
        </w:tc>
      </w:tr>
      <w:tr w:rsidR="004D43BC" w14:paraId="4AFA96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4B13785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DABB1EC" w14:textId="77777777" w:rsidR="004D43BC" w:rsidRDefault="004D43BC"/>
        </w:tc>
        <w:tc>
          <w:tcPr>
            <w:tcW w:w="1275" w:type="dxa"/>
            <w:shd w:val="clear" w:color="auto" w:fill="auto"/>
            <w:vAlign w:val="bottom"/>
          </w:tcPr>
          <w:p w14:paraId="1ED584F3" w14:textId="77777777" w:rsidR="004D43BC" w:rsidRDefault="004D43BC"/>
        </w:tc>
        <w:tc>
          <w:tcPr>
            <w:tcW w:w="1470" w:type="dxa"/>
            <w:shd w:val="clear" w:color="auto" w:fill="auto"/>
            <w:vAlign w:val="bottom"/>
          </w:tcPr>
          <w:p w14:paraId="005A2C6F" w14:textId="77777777" w:rsidR="004D43BC" w:rsidRDefault="004D43BC"/>
        </w:tc>
        <w:tc>
          <w:tcPr>
            <w:tcW w:w="2100" w:type="dxa"/>
            <w:shd w:val="clear" w:color="auto" w:fill="auto"/>
            <w:vAlign w:val="bottom"/>
          </w:tcPr>
          <w:p w14:paraId="1E673CBF" w14:textId="77777777" w:rsidR="004D43BC" w:rsidRDefault="004D43BC"/>
        </w:tc>
        <w:tc>
          <w:tcPr>
            <w:tcW w:w="1995" w:type="dxa"/>
            <w:shd w:val="clear" w:color="auto" w:fill="auto"/>
            <w:vAlign w:val="bottom"/>
          </w:tcPr>
          <w:p w14:paraId="79923B7C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7A00F2F0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1174DACD" w14:textId="77777777" w:rsidR="004D43BC" w:rsidRDefault="004D43BC"/>
        </w:tc>
      </w:tr>
      <w:tr w:rsidR="004D43BC" w:rsidRPr="007045FC" w14:paraId="711ADC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A6AD1E3" w14:textId="77777777" w:rsidR="004D43BC" w:rsidRPr="007045FC" w:rsidRDefault="007045F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45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045F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F029A9A" w14:textId="77777777" w:rsidR="004D43BC" w:rsidRPr="007045FC" w:rsidRDefault="004D43B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1F1D511" w14:textId="77777777" w:rsidR="004D43BC" w:rsidRPr="007045FC" w:rsidRDefault="004D43B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587E630" w14:textId="77777777" w:rsidR="004D43BC" w:rsidRPr="007045FC" w:rsidRDefault="004D43B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9968054" w14:textId="77777777" w:rsidR="004D43BC" w:rsidRPr="007045FC" w:rsidRDefault="004D43B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3DC5D588" w14:textId="77777777" w:rsidR="004D43BC" w:rsidRPr="007045FC" w:rsidRDefault="004D43B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699D9307" w14:textId="77777777" w:rsidR="004D43BC" w:rsidRPr="007045FC" w:rsidRDefault="004D43B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5D1E5E77" w14:textId="77777777" w:rsidR="004D43BC" w:rsidRPr="007045FC" w:rsidRDefault="004D43BC">
            <w:pPr>
              <w:rPr>
                <w:lang w:val="en-US"/>
              </w:rPr>
            </w:pPr>
          </w:p>
        </w:tc>
      </w:tr>
      <w:tr w:rsidR="004D43BC" w14:paraId="068000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E94F7E4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3F6BCD2" w14:textId="77777777" w:rsidR="004D43BC" w:rsidRDefault="004D43BC"/>
        </w:tc>
        <w:tc>
          <w:tcPr>
            <w:tcW w:w="1275" w:type="dxa"/>
            <w:shd w:val="clear" w:color="auto" w:fill="auto"/>
            <w:vAlign w:val="bottom"/>
          </w:tcPr>
          <w:p w14:paraId="4BB699B5" w14:textId="77777777" w:rsidR="004D43BC" w:rsidRDefault="004D43BC"/>
        </w:tc>
        <w:tc>
          <w:tcPr>
            <w:tcW w:w="1470" w:type="dxa"/>
            <w:shd w:val="clear" w:color="auto" w:fill="auto"/>
            <w:vAlign w:val="bottom"/>
          </w:tcPr>
          <w:p w14:paraId="3733914B" w14:textId="77777777" w:rsidR="004D43BC" w:rsidRDefault="004D43BC"/>
        </w:tc>
        <w:tc>
          <w:tcPr>
            <w:tcW w:w="2100" w:type="dxa"/>
            <w:shd w:val="clear" w:color="auto" w:fill="auto"/>
            <w:vAlign w:val="bottom"/>
          </w:tcPr>
          <w:p w14:paraId="5059AA3C" w14:textId="77777777" w:rsidR="004D43BC" w:rsidRDefault="004D43BC"/>
        </w:tc>
        <w:tc>
          <w:tcPr>
            <w:tcW w:w="1995" w:type="dxa"/>
            <w:shd w:val="clear" w:color="auto" w:fill="auto"/>
            <w:vAlign w:val="bottom"/>
          </w:tcPr>
          <w:p w14:paraId="1AE49E49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4F990BDE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3D692A13" w14:textId="77777777" w:rsidR="004D43BC" w:rsidRDefault="004D43BC"/>
        </w:tc>
      </w:tr>
      <w:tr w:rsidR="004D43BC" w14:paraId="330EB6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79A7AA6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C60191A" w14:textId="77777777" w:rsidR="004D43BC" w:rsidRDefault="004D43BC"/>
        </w:tc>
        <w:tc>
          <w:tcPr>
            <w:tcW w:w="1275" w:type="dxa"/>
            <w:shd w:val="clear" w:color="auto" w:fill="auto"/>
            <w:vAlign w:val="bottom"/>
          </w:tcPr>
          <w:p w14:paraId="0DB002BE" w14:textId="77777777" w:rsidR="004D43BC" w:rsidRDefault="004D43BC"/>
        </w:tc>
        <w:tc>
          <w:tcPr>
            <w:tcW w:w="1470" w:type="dxa"/>
            <w:shd w:val="clear" w:color="auto" w:fill="auto"/>
            <w:vAlign w:val="bottom"/>
          </w:tcPr>
          <w:p w14:paraId="3465F616" w14:textId="77777777" w:rsidR="004D43BC" w:rsidRDefault="004D43BC"/>
        </w:tc>
        <w:tc>
          <w:tcPr>
            <w:tcW w:w="2100" w:type="dxa"/>
            <w:shd w:val="clear" w:color="auto" w:fill="auto"/>
            <w:vAlign w:val="bottom"/>
          </w:tcPr>
          <w:p w14:paraId="469E7346" w14:textId="77777777" w:rsidR="004D43BC" w:rsidRDefault="004D43BC"/>
        </w:tc>
        <w:tc>
          <w:tcPr>
            <w:tcW w:w="1995" w:type="dxa"/>
            <w:shd w:val="clear" w:color="auto" w:fill="auto"/>
            <w:vAlign w:val="bottom"/>
          </w:tcPr>
          <w:p w14:paraId="47B910A2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21BFE647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59F1F9F3" w14:textId="77777777" w:rsidR="004D43BC" w:rsidRDefault="004D43BC"/>
        </w:tc>
      </w:tr>
      <w:tr w:rsidR="004D43BC" w14:paraId="14D1A8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66AAADF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52A15E9" w14:textId="77777777" w:rsidR="004D43BC" w:rsidRDefault="004D43BC"/>
        </w:tc>
        <w:tc>
          <w:tcPr>
            <w:tcW w:w="1275" w:type="dxa"/>
            <w:shd w:val="clear" w:color="auto" w:fill="auto"/>
            <w:vAlign w:val="bottom"/>
          </w:tcPr>
          <w:p w14:paraId="4A9770DF" w14:textId="77777777" w:rsidR="004D43BC" w:rsidRDefault="004D43BC"/>
        </w:tc>
        <w:tc>
          <w:tcPr>
            <w:tcW w:w="1470" w:type="dxa"/>
            <w:shd w:val="clear" w:color="auto" w:fill="auto"/>
            <w:vAlign w:val="bottom"/>
          </w:tcPr>
          <w:p w14:paraId="2ED20410" w14:textId="77777777" w:rsidR="004D43BC" w:rsidRDefault="004D43BC"/>
        </w:tc>
        <w:tc>
          <w:tcPr>
            <w:tcW w:w="2100" w:type="dxa"/>
            <w:shd w:val="clear" w:color="auto" w:fill="auto"/>
            <w:vAlign w:val="bottom"/>
          </w:tcPr>
          <w:p w14:paraId="49F2A69D" w14:textId="77777777" w:rsidR="004D43BC" w:rsidRDefault="004D43BC"/>
        </w:tc>
        <w:tc>
          <w:tcPr>
            <w:tcW w:w="1995" w:type="dxa"/>
            <w:shd w:val="clear" w:color="auto" w:fill="auto"/>
            <w:vAlign w:val="bottom"/>
          </w:tcPr>
          <w:p w14:paraId="7CEEB5D7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6CC2ED04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0D0BB2A9" w14:textId="77777777" w:rsidR="004D43BC" w:rsidRDefault="004D43BC"/>
        </w:tc>
      </w:tr>
      <w:tr w:rsidR="004D43BC" w14:paraId="0EE740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A44BAA7" w14:textId="35207DFB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__08.02.2023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189-2023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9B962C6" w14:textId="77777777" w:rsidR="004D43BC" w:rsidRDefault="004D43BC"/>
        </w:tc>
        <w:tc>
          <w:tcPr>
            <w:tcW w:w="1275" w:type="dxa"/>
            <w:shd w:val="clear" w:color="auto" w:fill="auto"/>
            <w:vAlign w:val="bottom"/>
          </w:tcPr>
          <w:p w14:paraId="680F120E" w14:textId="77777777" w:rsidR="004D43BC" w:rsidRDefault="004D43BC"/>
        </w:tc>
        <w:tc>
          <w:tcPr>
            <w:tcW w:w="1470" w:type="dxa"/>
            <w:shd w:val="clear" w:color="auto" w:fill="auto"/>
            <w:vAlign w:val="bottom"/>
          </w:tcPr>
          <w:p w14:paraId="253491E8" w14:textId="77777777" w:rsidR="004D43BC" w:rsidRDefault="004D43BC"/>
        </w:tc>
        <w:tc>
          <w:tcPr>
            <w:tcW w:w="2100" w:type="dxa"/>
            <w:shd w:val="clear" w:color="auto" w:fill="auto"/>
            <w:vAlign w:val="bottom"/>
          </w:tcPr>
          <w:p w14:paraId="6CCE3D8E" w14:textId="77777777" w:rsidR="004D43BC" w:rsidRDefault="004D43BC"/>
        </w:tc>
        <w:tc>
          <w:tcPr>
            <w:tcW w:w="1995" w:type="dxa"/>
            <w:shd w:val="clear" w:color="auto" w:fill="auto"/>
            <w:vAlign w:val="bottom"/>
          </w:tcPr>
          <w:p w14:paraId="3F1C6D58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409B8D14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2A801661" w14:textId="77777777" w:rsidR="004D43BC" w:rsidRDefault="004D43BC"/>
        </w:tc>
      </w:tr>
      <w:tr w:rsidR="004D43BC" w14:paraId="23D12A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89346D7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51189B0" w14:textId="77777777" w:rsidR="004D43BC" w:rsidRDefault="004D43BC"/>
        </w:tc>
        <w:tc>
          <w:tcPr>
            <w:tcW w:w="1275" w:type="dxa"/>
            <w:shd w:val="clear" w:color="auto" w:fill="auto"/>
            <w:vAlign w:val="bottom"/>
          </w:tcPr>
          <w:p w14:paraId="2CDBE7C6" w14:textId="77777777" w:rsidR="004D43BC" w:rsidRDefault="004D43BC"/>
        </w:tc>
        <w:tc>
          <w:tcPr>
            <w:tcW w:w="1470" w:type="dxa"/>
            <w:shd w:val="clear" w:color="auto" w:fill="auto"/>
            <w:vAlign w:val="bottom"/>
          </w:tcPr>
          <w:p w14:paraId="0B5771AC" w14:textId="77777777" w:rsidR="004D43BC" w:rsidRDefault="004D43BC"/>
        </w:tc>
        <w:tc>
          <w:tcPr>
            <w:tcW w:w="2100" w:type="dxa"/>
            <w:shd w:val="clear" w:color="auto" w:fill="auto"/>
            <w:vAlign w:val="bottom"/>
          </w:tcPr>
          <w:p w14:paraId="34B085B0" w14:textId="77777777" w:rsidR="004D43BC" w:rsidRDefault="004D43BC"/>
        </w:tc>
        <w:tc>
          <w:tcPr>
            <w:tcW w:w="1995" w:type="dxa"/>
            <w:shd w:val="clear" w:color="auto" w:fill="auto"/>
            <w:vAlign w:val="bottom"/>
          </w:tcPr>
          <w:p w14:paraId="73057F3C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34EF19E2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53C0BAF5" w14:textId="77777777" w:rsidR="004D43BC" w:rsidRDefault="004D43BC"/>
        </w:tc>
      </w:tr>
      <w:tr w:rsidR="004D43BC" w14:paraId="5748E7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A4F1D57" w14:textId="77777777" w:rsidR="004D43BC" w:rsidRDefault="004D43BC"/>
        </w:tc>
        <w:tc>
          <w:tcPr>
            <w:tcW w:w="2535" w:type="dxa"/>
            <w:shd w:val="clear" w:color="auto" w:fill="auto"/>
            <w:vAlign w:val="bottom"/>
          </w:tcPr>
          <w:p w14:paraId="382553A5" w14:textId="77777777" w:rsidR="004D43BC" w:rsidRDefault="004D43BC"/>
        </w:tc>
        <w:tc>
          <w:tcPr>
            <w:tcW w:w="3315" w:type="dxa"/>
            <w:shd w:val="clear" w:color="auto" w:fill="auto"/>
            <w:vAlign w:val="bottom"/>
          </w:tcPr>
          <w:p w14:paraId="0B06ADE5" w14:textId="77777777" w:rsidR="004D43BC" w:rsidRDefault="004D43BC"/>
        </w:tc>
        <w:tc>
          <w:tcPr>
            <w:tcW w:w="1125" w:type="dxa"/>
            <w:shd w:val="clear" w:color="auto" w:fill="auto"/>
            <w:vAlign w:val="bottom"/>
          </w:tcPr>
          <w:p w14:paraId="1A49F293" w14:textId="77777777" w:rsidR="004D43BC" w:rsidRDefault="004D43BC"/>
        </w:tc>
        <w:tc>
          <w:tcPr>
            <w:tcW w:w="1275" w:type="dxa"/>
            <w:shd w:val="clear" w:color="auto" w:fill="auto"/>
            <w:vAlign w:val="bottom"/>
          </w:tcPr>
          <w:p w14:paraId="21EBB6B7" w14:textId="77777777" w:rsidR="004D43BC" w:rsidRDefault="004D43BC"/>
        </w:tc>
        <w:tc>
          <w:tcPr>
            <w:tcW w:w="1470" w:type="dxa"/>
            <w:shd w:val="clear" w:color="auto" w:fill="auto"/>
            <w:vAlign w:val="bottom"/>
          </w:tcPr>
          <w:p w14:paraId="6ACD3EA1" w14:textId="77777777" w:rsidR="004D43BC" w:rsidRDefault="004D43BC"/>
        </w:tc>
        <w:tc>
          <w:tcPr>
            <w:tcW w:w="2100" w:type="dxa"/>
            <w:shd w:val="clear" w:color="auto" w:fill="auto"/>
            <w:vAlign w:val="bottom"/>
          </w:tcPr>
          <w:p w14:paraId="5EE89083" w14:textId="77777777" w:rsidR="004D43BC" w:rsidRDefault="004D43BC"/>
        </w:tc>
        <w:tc>
          <w:tcPr>
            <w:tcW w:w="1995" w:type="dxa"/>
            <w:shd w:val="clear" w:color="auto" w:fill="auto"/>
            <w:vAlign w:val="bottom"/>
          </w:tcPr>
          <w:p w14:paraId="1AFCCC55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6F378B14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40DF72EE" w14:textId="77777777" w:rsidR="004D43BC" w:rsidRDefault="004D43BC"/>
        </w:tc>
      </w:tr>
      <w:tr w:rsidR="004D43BC" w14:paraId="0B9813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2DC9DCE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49E9E9D" w14:textId="77777777" w:rsidR="004D43BC" w:rsidRDefault="004D43BC"/>
        </w:tc>
        <w:tc>
          <w:tcPr>
            <w:tcW w:w="1275" w:type="dxa"/>
            <w:shd w:val="clear" w:color="auto" w:fill="auto"/>
            <w:vAlign w:val="bottom"/>
          </w:tcPr>
          <w:p w14:paraId="5437980B" w14:textId="77777777" w:rsidR="004D43BC" w:rsidRDefault="004D43BC"/>
        </w:tc>
        <w:tc>
          <w:tcPr>
            <w:tcW w:w="1470" w:type="dxa"/>
            <w:shd w:val="clear" w:color="auto" w:fill="auto"/>
            <w:vAlign w:val="bottom"/>
          </w:tcPr>
          <w:p w14:paraId="73D0C1DF" w14:textId="77777777" w:rsidR="004D43BC" w:rsidRDefault="004D43BC"/>
        </w:tc>
        <w:tc>
          <w:tcPr>
            <w:tcW w:w="2100" w:type="dxa"/>
            <w:shd w:val="clear" w:color="auto" w:fill="auto"/>
            <w:vAlign w:val="bottom"/>
          </w:tcPr>
          <w:p w14:paraId="2AAA8D16" w14:textId="77777777" w:rsidR="004D43BC" w:rsidRDefault="004D43BC"/>
        </w:tc>
        <w:tc>
          <w:tcPr>
            <w:tcW w:w="1995" w:type="dxa"/>
            <w:shd w:val="clear" w:color="auto" w:fill="auto"/>
            <w:vAlign w:val="bottom"/>
          </w:tcPr>
          <w:p w14:paraId="6BF34F3E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7033FDF3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15A23A02" w14:textId="77777777" w:rsidR="004D43BC" w:rsidRDefault="004D43BC"/>
        </w:tc>
      </w:tr>
      <w:tr w:rsidR="004D43BC" w14:paraId="3A124C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42D247E" w14:textId="77777777" w:rsidR="004D43BC" w:rsidRDefault="004D43BC"/>
        </w:tc>
        <w:tc>
          <w:tcPr>
            <w:tcW w:w="2535" w:type="dxa"/>
            <w:shd w:val="clear" w:color="auto" w:fill="auto"/>
            <w:vAlign w:val="bottom"/>
          </w:tcPr>
          <w:p w14:paraId="32DDD9F4" w14:textId="77777777" w:rsidR="004D43BC" w:rsidRDefault="004D43BC"/>
        </w:tc>
        <w:tc>
          <w:tcPr>
            <w:tcW w:w="3315" w:type="dxa"/>
            <w:shd w:val="clear" w:color="auto" w:fill="auto"/>
            <w:vAlign w:val="bottom"/>
          </w:tcPr>
          <w:p w14:paraId="03FF39DD" w14:textId="77777777" w:rsidR="004D43BC" w:rsidRDefault="004D43BC"/>
        </w:tc>
        <w:tc>
          <w:tcPr>
            <w:tcW w:w="1125" w:type="dxa"/>
            <w:shd w:val="clear" w:color="auto" w:fill="auto"/>
            <w:vAlign w:val="bottom"/>
          </w:tcPr>
          <w:p w14:paraId="715B8D0D" w14:textId="77777777" w:rsidR="004D43BC" w:rsidRDefault="004D43BC"/>
        </w:tc>
        <w:tc>
          <w:tcPr>
            <w:tcW w:w="1275" w:type="dxa"/>
            <w:shd w:val="clear" w:color="auto" w:fill="auto"/>
            <w:vAlign w:val="bottom"/>
          </w:tcPr>
          <w:p w14:paraId="603F2DA6" w14:textId="77777777" w:rsidR="004D43BC" w:rsidRDefault="004D43BC"/>
        </w:tc>
        <w:tc>
          <w:tcPr>
            <w:tcW w:w="1470" w:type="dxa"/>
            <w:shd w:val="clear" w:color="auto" w:fill="auto"/>
            <w:vAlign w:val="bottom"/>
          </w:tcPr>
          <w:p w14:paraId="72C711F1" w14:textId="77777777" w:rsidR="004D43BC" w:rsidRDefault="004D43BC"/>
        </w:tc>
        <w:tc>
          <w:tcPr>
            <w:tcW w:w="2100" w:type="dxa"/>
            <w:shd w:val="clear" w:color="auto" w:fill="auto"/>
            <w:vAlign w:val="bottom"/>
          </w:tcPr>
          <w:p w14:paraId="5A08462E" w14:textId="77777777" w:rsidR="004D43BC" w:rsidRDefault="004D43BC"/>
        </w:tc>
        <w:tc>
          <w:tcPr>
            <w:tcW w:w="1995" w:type="dxa"/>
            <w:shd w:val="clear" w:color="auto" w:fill="auto"/>
            <w:vAlign w:val="bottom"/>
          </w:tcPr>
          <w:p w14:paraId="0A7947D4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69C53FD1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4F2E30C8" w14:textId="77777777" w:rsidR="004D43BC" w:rsidRDefault="004D43BC"/>
        </w:tc>
      </w:tr>
      <w:tr w:rsidR="004D43BC" w14:paraId="527F53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6B00A320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127EE17D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289D2A64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306FF7B9" w14:textId="77777777" w:rsidR="004D43BC" w:rsidRDefault="004D43BC"/>
        </w:tc>
      </w:tr>
      <w:tr w:rsidR="004D43BC" w14:paraId="369CA4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9AB2AFA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D43BC" w14:paraId="08A7D8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65101B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279E31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ECBB75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E0426E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616860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EE12CD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5419D6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701F00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62314B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09F279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D43BC" w14:paraId="2BAD09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392B07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3470D9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Физитерапевтическое оборудование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DA35B5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Наименование объекта закупки</w:t>
            </w:r>
          </w:p>
          <w:p w14:paraId="0A4B4AC8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согласно Приказу Минздрава России от 31.07.2020 № 788н: Система физиотерапевтическая для электролечения многофункциональная (Код вида </w:t>
            </w:r>
            <w:r>
              <w:rPr>
                <w:rFonts w:ascii="Times New Roman" w:hAnsi="Times New Roman"/>
                <w:sz w:val="24"/>
                <w:szCs w:val="24"/>
              </w:rPr>
              <w:t>номенклатурной классификации 335360)</w:t>
            </w:r>
          </w:p>
          <w:p w14:paraId="05808F09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26.60.13.190-00000048 Система физиотерапевтическая для электролечения многофункциональная</w:t>
            </w:r>
          </w:p>
          <w:p w14:paraId="2FFBFE79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Требования, предъявляемые к товару</w:t>
            </w:r>
          </w:p>
          <w:p w14:paraId="715E3641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Требование к товару </w:t>
            </w:r>
            <w:r>
              <w:rPr>
                <w:rFonts w:ascii="Times New Roman" w:hAnsi="Times New Roman"/>
                <w:sz w:val="24"/>
                <w:szCs w:val="24"/>
              </w:rPr>
      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</w:t>
            </w:r>
            <w:r>
              <w:rPr>
                <w:rFonts w:ascii="Times New Roman" w:hAnsi="Times New Roman"/>
                <w:sz w:val="24"/>
                <w:szCs w:val="24"/>
              </w:rPr>
              <w:t>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465454B3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</w:t>
            </w:r>
            <w:r>
              <w:rPr>
                <w:rFonts w:ascii="Times New Roman" w:hAnsi="Times New Roman"/>
                <w:sz w:val="24"/>
                <w:szCs w:val="24"/>
              </w:rPr>
              <w:t>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2C421EE3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</w:t>
            </w:r>
            <w:r>
              <w:rPr>
                <w:rFonts w:ascii="Times New Roman" w:hAnsi="Times New Roman"/>
                <w:sz w:val="24"/>
                <w:szCs w:val="24"/>
              </w:rPr>
              <w:t>узке, выгрузке.</w:t>
            </w:r>
          </w:p>
          <w:p w14:paraId="7FA7A55B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5D7F8B6B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Система физиотерапевтическая для электролечения многофункциональная 1</w:t>
            </w:r>
          </w:p>
          <w:p w14:paraId="01146F5A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14:paraId="08007D41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Предназначен для лечения высокочастотн</w:t>
            </w:r>
            <w:r>
              <w:rPr>
                <w:rFonts w:ascii="Times New Roman" w:hAnsi="Times New Roman"/>
                <w:sz w:val="24"/>
                <w:szCs w:val="24"/>
              </w:rPr>
              <w:t>ым током высокого напряжения и малой силы тока неврологических, дерматологических, стоматологических, отоларингологических, проктологических, гинекологических заболеваний, а также для местного воздействия высокочастотным током при гинекологических, проктол</w:t>
            </w:r>
            <w:r>
              <w:rPr>
                <w:rFonts w:ascii="Times New Roman" w:hAnsi="Times New Roman"/>
                <w:sz w:val="24"/>
                <w:szCs w:val="24"/>
              </w:rPr>
              <w:t>огических и дерматологических заболеваниях, для лечения нервно-мышечных заболеваний, болевых состояний, а также для воздействия постоянным током на организм человека с лечебными и профилактическими целями и проведения лекарственного электрофореза  в лечебн</w:t>
            </w:r>
            <w:r>
              <w:rPr>
                <w:rFonts w:ascii="Times New Roman" w:hAnsi="Times New Roman"/>
                <w:sz w:val="24"/>
                <w:szCs w:val="24"/>
              </w:rPr>
              <w:t>ых и оздоровительных учреждениях различного профиля.  Наличие</w:t>
            </w:r>
          </w:p>
          <w:p w14:paraId="15D1EAE1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Диапазон частоты высокочастотных импульсно-модулированных колебаний в режиме «Дарсонвализация», кГц     С полным покрытием диапазона</w:t>
            </w:r>
          </w:p>
          <w:p w14:paraId="312C6490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101,75 до 118,25</w:t>
            </w:r>
          </w:p>
          <w:p w14:paraId="0F1AA798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Частота модуляции в режим</w:t>
            </w:r>
            <w:r>
              <w:rPr>
                <w:rFonts w:ascii="Times New Roman" w:hAnsi="Times New Roman"/>
                <w:sz w:val="24"/>
                <w:szCs w:val="24"/>
              </w:rPr>
              <w:t>е «Дарсонвализация», Гц    50 или 100</w:t>
            </w:r>
          </w:p>
          <w:p w14:paraId="0C9C21B0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(значение параметра не требует конкретизации)</w:t>
            </w:r>
          </w:p>
          <w:p w14:paraId="5CC52641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    Диапазон максимальной величины тока на выходе в режиме «Дарсонвализация» при электродах, кроме ушных, носовых и десенных, мА    С полным покрытием </w:t>
            </w:r>
            <w:r>
              <w:rPr>
                <w:rFonts w:ascii="Times New Roman" w:hAnsi="Times New Roman"/>
                <w:sz w:val="24"/>
                <w:szCs w:val="24"/>
              </w:rPr>
              <w:t>диапазона от 2,8 до 5,2</w:t>
            </w:r>
          </w:p>
          <w:p w14:paraId="12596E7C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Диапазон максимальной величины тока на выходе в режиме «Дарсонвализация» при ушных, носовых и десенных электродах, мА   С полным покрытием диапазона от 2 до 4</w:t>
            </w:r>
          </w:p>
          <w:p w14:paraId="0BF04532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Длительность модулирующих импульсов в режиме «Дарсонвализ</w:t>
            </w:r>
            <w:r>
              <w:rPr>
                <w:rFonts w:ascii="Times New Roman" w:hAnsi="Times New Roman"/>
                <w:sz w:val="24"/>
                <w:szCs w:val="24"/>
              </w:rPr>
              <w:t>ация», мкс Не более 110</w:t>
            </w:r>
          </w:p>
          <w:p w14:paraId="1B9B40D8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Диапазон частоты непрерывных высокочастотных колебаний в режиме «Ультратонотерапия», кГц    С полным покрытием диапазона от 20,35 до 23,65</w:t>
            </w:r>
          </w:p>
          <w:p w14:paraId="2E13625B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Диапазон наибольшей выходной мощности в режиме «Ультратонотерапия», Вт  С пол</w:t>
            </w:r>
            <w:r>
              <w:rPr>
                <w:rFonts w:ascii="Times New Roman" w:hAnsi="Times New Roman"/>
                <w:sz w:val="24"/>
                <w:szCs w:val="24"/>
              </w:rPr>
              <w:t>ным покрытием диапазона от 8 до 12</w:t>
            </w:r>
          </w:p>
          <w:p w14:paraId="38B10644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Максимальная величина тока в цепи пациента в режиме «Гальванизация», мА С полным покрытием диапазона от 45 до 55</w:t>
            </w:r>
          </w:p>
          <w:p w14:paraId="7A4A23EF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Диапазоны регулировки тока в режиме «Гальванизация», мА 0-5 или 0-50</w:t>
            </w:r>
          </w:p>
          <w:p w14:paraId="095181BC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(значение параметра не </w:t>
            </w:r>
            <w:r>
              <w:rPr>
                <w:rFonts w:ascii="Times New Roman" w:hAnsi="Times New Roman"/>
                <w:sz w:val="24"/>
                <w:szCs w:val="24"/>
              </w:rPr>
              <w:t>требует конкретизации)</w:t>
            </w:r>
          </w:p>
          <w:p w14:paraId="16EAD128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Регулировка выходной мощности   Плавная</w:t>
            </w:r>
          </w:p>
          <w:p w14:paraId="4966A66D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Напряжение, В   Не более 220</w:t>
            </w:r>
          </w:p>
          <w:p w14:paraId="020B7499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Частота, Гц Не более 50</w:t>
            </w:r>
          </w:p>
          <w:p w14:paraId="0C84D2A0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Время установления рабочего режима, мин Не более 1</w:t>
            </w:r>
          </w:p>
          <w:p w14:paraId="5E90EAB7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    Время работы в повторно-кратковременном режиме, ч</w:t>
            </w:r>
            <w:r>
              <w:rPr>
                <w:rFonts w:ascii="Times New Roman" w:hAnsi="Times New Roman"/>
                <w:sz w:val="24"/>
                <w:szCs w:val="24"/>
              </w:rPr>
              <w:t>ас Не менее 8</w:t>
            </w:r>
          </w:p>
          <w:p w14:paraId="78894DDA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    Защита от поражения электрическим током     класс 1, тип BF</w:t>
            </w:r>
          </w:p>
          <w:p w14:paraId="467C9DE1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    Комплект поставки:</w:t>
            </w:r>
          </w:p>
          <w:p w14:paraId="35C199FB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    Резонатор, шт.  Не менее 1</w:t>
            </w:r>
          </w:p>
          <w:p w14:paraId="5F3CF278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Электрод газоразрядный для дарсонвализации, шт. Не менее 8</w:t>
            </w:r>
          </w:p>
          <w:p w14:paraId="402EDFF4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    </w:t>
            </w:r>
            <w:r>
              <w:rPr>
                <w:rFonts w:ascii="Times New Roman" w:hAnsi="Times New Roman"/>
                <w:sz w:val="24"/>
                <w:szCs w:val="24"/>
              </w:rPr>
              <w:t>Электрододержатель, шт. Не менее 1</w:t>
            </w:r>
          </w:p>
          <w:p w14:paraId="61525EDE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    Электрод газоразрядный для ультратонотерапии, шт.   Не менее 8</w:t>
            </w:r>
          </w:p>
          <w:p w14:paraId="300E5293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    Кабель пациента, комплект   Не менее 1</w:t>
            </w:r>
          </w:p>
          <w:p w14:paraId="3082A8C5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    Электрод физиотерапевтический с токопроводящей углеродной тканью для гальванизации, шт. Не мене</w:t>
            </w:r>
            <w:r>
              <w:rPr>
                <w:rFonts w:ascii="Times New Roman" w:hAnsi="Times New Roman"/>
                <w:sz w:val="24"/>
                <w:szCs w:val="24"/>
              </w:rPr>
              <w:t>е 2</w:t>
            </w:r>
          </w:p>
          <w:p w14:paraId="1F915F77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    Вставка плавкая, шт.    Не менее 2</w:t>
            </w:r>
          </w:p>
          <w:p w14:paraId="2708202A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    Габаритные размеры, мм  Не более 300х280х115</w:t>
            </w:r>
          </w:p>
          <w:p w14:paraId="7DC6AD1E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    Масса аппарата без принадлежностей, кг  Не более 3</w:t>
            </w:r>
          </w:p>
          <w:p w14:paraId="49EC4B23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етствии с Международной системой единиц (СИ).</w:t>
            </w:r>
          </w:p>
          <w:p w14:paraId="090B65A5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</w:t>
            </w:r>
            <w:r>
              <w:rPr>
                <w:rFonts w:ascii="Times New Roman" w:hAnsi="Times New Roman"/>
                <w:sz w:val="24"/>
                <w:szCs w:val="24"/>
              </w:rPr>
              <w:t>изации РФ:</w:t>
            </w:r>
          </w:p>
          <w:p w14:paraId="15471BF3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6407E4CF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</w:t>
            </w:r>
            <w:r>
              <w:rPr>
                <w:rFonts w:ascii="Times New Roman" w:hAnsi="Times New Roman"/>
                <w:sz w:val="24"/>
                <w:szCs w:val="24"/>
              </w:rPr>
              <w:t>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E1C77F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AF14FF" w14:textId="77777777" w:rsidR="004D43BC" w:rsidRDefault="007045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C56DE0" w14:textId="77777777" w:rsidR="004D43BC" w:rsidRDefault="004D43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15124D" w14:textId="77777777" w:rsidR="004D43BC" w:rsidRDefault="004D43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6BEB57" w14:textId="77777777" w:rsidR="004D43BC" w:rsidRDefault="004D43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303A81" w14:textId="77777777" w:rsidR="004D43BC" w:rsidRDefault="004D43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412ECC" w14:textId="77777777" w:rsidR="004D43BC" w:rsidRDefault="004D43BC"/>
        </w:tc>
      </w:tr>
      <w:tr w:rsidR="004D43BC" w14:paraId="1D2D58D7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28646256" w14:textId="77777777" w:rsidR="004D43BC" w:rsidRDefault="004D43BC"/>
        </w:tc>
        <w:tc>
          <w:tcPr>
            <w:tcW w:w="2535" w:type="dxa"/>
            <w:shd w:val="clear" w:color="auto" w:fill="auto"/>
            <w:vAlign w:val="bottom"/>
          </w:tcPr>
          <w:p w14:paraId="2E1D3EA8" w14:textId="77777777" w:rsidR="004D43BC" w:rsidRDefault="004D43BC"/>
        </w:tc>
        <w:tc>
          <w:tcPr>
            <w:tcW w:w="3315" w:type="dxa"/>
            <w:shd w:val="clear" w:color="auto" w:fill="auto"/>
            <w:vAlign w:val="bottom"/>
          </w:tcPr>
          <w:p w14:paraId="32F97C76" w14:textId="77777777" w:rsidR="004D43BC" w:rsidRDefault="004D43BC"/>
        </w:tc>
        <w:tc>
          <w:tcPr>
            <w:tcW w:w="1125" w:type="dxa"/>
            <w:shd w:val="clear" w:color="auto" w:fill="auto"/>
            <w:vAlign w:val="bottom"/>
          </w:tcPr>
          <w:p w14:paraId="28289502" w14:textId="77777777" w:rsidR="004D43BC" w:rsidRDefault="004D43BC"/>
        </w:tc>
        <w:tc>
          <w:tcPr>
            <w:tcW w:w="1275" w:type="dxa"/>
            <w:shd w:val="clear" w:color="auto" w:fill="auto"/>
            <w:vAlign w:val="bottom"/>
          </w:tcPr>
          <w:p w14:paraId="37E934E9" w14:textId="77777777" w:rsidR="004D43BC" w:rsidRDefault="004D43BC"/>
        </w:tc>
        <w:tc>
          <w:tcPr>
            <w:tcW w:w="1470" w:type="dxa"/>
            <w:shd w:val="clear" w:color="auto" w:fill="auto"/>
            <w:vAlign w:val="bottom"/>
          </w:tcPr>
          <w:p w14:paraId="089F978E" w14:textId="77777777" w:rsidR="004D43BC" w:rsidRDefault="004D43BC"/>
        </w:tc>
        <w:tc>
          <w:tcPr>
            <w:tcW w:w="2100" w:type="dxa"/>
            <w:shd w:val="clear" w:color="auto" w:fill="auto"/>
            <w:vAlign w:val="bottom"/>
          </w:tcPr>
          <w:p w14:paraId="6D85CBF2" w14:textId="77777777" w:rsidR="004D43BC" w:rsidRDefault="004D43BC"/>
        </w:tc>
        <w:tc>
          <w:tcPr>
            <w:tcW w:w="1995" w:type="dxa"/>
            <w:shd w:val="clear" w:color="auto" w:fill="auto"/>
            <w:vAlign w:val="bottom"/>
          </w:tcPr>
          <w:p w14:paraId="40EDE6F2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01C19847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7AFB7E68" w14:textId="77777777" w:rsidR="004D43BC" w:rsidRDefault="004D43BC"/>
        </w:tc>
      </w:tr>
      <w:tr w:rsidR="004D43BC" w14:paraId="3443EA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FB600A7" w14:textId="77777777" w:rsidR="004D43BC" w:rsidRDefault="007045F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4D43BC" w14:paraId="13CFCEB9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2C8CBB97" w14:textId="77777777" w:rsidR="004D43BC" w:rsidRDefault="004D43BC"/>
        </w:tc>
        <w:tc>
          <w:tcPr>
            <w:tcW w:w="2535" w:type="dxa"/>
            <w:shd w:val="clear" w:color="auto" w:fill="auto"/>
            <w:vAlign w:val="bottom"/>
          </w:tcPr>
          <w:p w14:paraId="2E0563ED" w14:textId="77777777" w:rsidR="004D43BC" w:rsidRDefault="004D43BC"/>
        </w:tc>
        <w:tc>
          <w:tcPr>
            <w:tcW w:w="3315" w:type="dxa"/>
            <w:shd w:val="clear" w:color="auto" w:fill="auto"/>
            <w:vAlign w:val="bottom"/>
          </w:tcPr>
          <w:p w14:paraId="1FD74D4C" w14:textId="77777777" w:rsidR="004D43BC" w:rsidRDefault="004D43BC"/>
        </w:tc>
        <w:tc>
          <w:tcPr>
            <w:tcW w:w="1125" w:type="dxa"/>
            <w:shd w:val="clear" w:color="auto" w:fill="auto"/>
            <w:vAlign w:val="bottom"/>
          </w:tcPr>
          <w:p w14:paraId="21BD1A0E" w14:textId="77777777" w:rsidR="004D43BC" w:rsidRDefault="004D43BC"/>
        </w:tc>
        <w:tc>
          <w:tcPr>
            <w:tcW w:w="1275" w:type="dxa"/>
            <w:shd w:val="clear" w:color="auto" w:fill="auto"/>
            <w:vAlign w:val="bottom"/>
          </w:tcPr>
          <w:p w14:paraId="6E9D3C76" w14:textId="77777777" w:rsidR="004D43BC" w:rsidRDefault="004D43BC"/>
        </w:tc>
        <w:tc>
          <w:tcPr>
            <w:tcW w:w="1470" w:type="dxa"/>
            <w:shd w:val="clear" w:color="auto" w:fill="auto"/>
            <w:vAlign w:val="bottom"/>
          </w:tcPr>
          <w:p w14:paraId="21256F9C" w14:textId="77777777" w:rsidR="004D43BC" w:rsidRDefault="004D43BC"/>
        </w:tc>
        <w:tc>
          <w:tcPr>
            <w:tcW w:w="2100" w:type="dxa"/>
            <w:shd w:val="clear" w:color="auto" w:fill="auto"/>
            <w:vAlign w:val="bottom"/>
          </w:tcPr>
          <w:p w14:paraId="34376726" w14:textId="77777777" w:rsidR="004D43BC" w:rsidRDefault="004D43BC"/>
        </w:tc>
        <w:tc>
          <w:tcPr>
            <w:tcW w:w="1995" w:type="dxa"/>
            <w:shd w:val="clear" w:color="auto" w:fill="auto"/>
            <w:vAlign w:val="bottom"/>
          </w:tcPr>
          <w:p w14:paraId="4C7CEE7A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6FD597B5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7029EF57" w14:textId="77777777" w:rsidR="004D43BC" w:rsidRDefault="004D43BC"/>
        </w:tc>
      </w:tr>
      <w:tr w:rsidR="004D43BC" w14:paraId="27CBDA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63A5B43" w14:textId="77777777" w:rsidR="004D43BC" w:rsidRDefault="007045F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D43BC" w14:paraId="7390B3CF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5296C76A" w14:textId="77777777" w:rsidR="004D43BC" w:rsidRDefault="004D43BC"/>
        </w:tc>
        <w:tc>
          <w:tcPr>
            <w:tcW w:w="2535" w:type="dxa"/>
            <w:shd w:val="clear" w:color="auto" w:fill="auto"/>
            <w:vAlign w:val="bottom"/>
          </w:tcPr>
          <w:p w14:paraId="7D6D0386" w14:textId="77777777" w:rsidR="004D43BC" w:rsidRDefault="004D43BC"/>
        </w:tc>
        <w:tc>
          <w:tcPr>
            <w:tcW w:w="3315" w:type="dxa"/>
            <w:shd w:val="clear" w:color="auto" w:fill="auto"/>
            <w:vAlign w:val="bottom"/>
          </w:tcPr>
          <w:p w14:paraId="5A2D1999" w14:textId="77777777" w:rsidR="004D43BC" w:rsidRDefault="004D43BC"/>
        </w:tc>
        <w:tc>
          <w:tcPr>
            <w:tcW w:w="1125" w:type="dxa"/>
            <w:shd w:val="clear" w:color="auto" w:fill="auto"/>
            <w:vAlign w:val="bottom"/>
          </w:tcPr>
          <w:p w14:paraId="0F3BEE68" w14:textId="77777777" w:rsidR="004D43BC" w:rsidRDefault="004D43BC"/>
        </w:tc>
        <w:tc>
          <w:tcPr>
            <w:tcW w:w="1275" w:type="dxa"/>
            <w:shd w:val="clear" w:color="auto" w:fill="auto"/>
            <w:vAlign w:val="bottom"/>
          </w:tcPr>
          <w:p w14:paraId="0935CDDF" w14:textId="77777777" w:rsidR="004D43BC" w:rsidRDefault="004D43BC"/>
        </w:tc>
        <w:tc>
          <w:tcPr>
            <w:tcW w:w="1470" w:type="dxa"/>
            <w:shd w:val="clear" w:color="auto" w:fill="auto"/>
            <w:vAlign w:val="bottom"/>
          </w:tcPr>
          <w:p w14:paraId="70279F6D" w14:textId="77777777" w:rsidR="004D43BC" w:rsidRDefault="004D43BC"/>
        </w:tc>
        <w:tc>
          <w:tcPr>
            <w:tcW w:w="2100" w:type="dxa"/>
            <w:shd w:val="clear" w:color="auto" w:fill="auto"/>
            <w:vAlign w:val="bottom"/>
          </w:tcPr>
          <w:p w14:paraId="3B1C1A60" w14:textId="77777777" w:rsidR="004D43BC" w:rsidRDefault="004D43BC"/>
        </w:tc>
        <w:tc>
          <w:tcPr>
            <w:tcW w:w="1995" w:type="dxa"/>
            <w:shd w:val="clear" w:color="auto" w:fill="auto"/>
            <w:vAlign w:val="bottom"/>
          </w:tcPr>
          <w:p w14:paraId="402C9F6E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0AED0E8A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435373DD" w14:textId="77777777" w:rsidR="004D43BC" w:rsidRDefault="004D43BC"/>
        </w:tc>
      </w:tr>
      <w:tr w:rsidR="004D43BC" w14:paraId="1CECC7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14EF3D4" w14:textId="77777777" w:rsidR="004D43BC" w:rsidRDefault="007045F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D43BC" w14:paraId="761DE8EC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42B1887A" w14:textId="77777777" w:rsidR="004D43BC" w:rsidRDefault="004D43BC"/>
        </w:tc>
        <w:tc>
          <w:tcPr>
            <w:tcW w:w="2535" w:type="dxa"/>
            <w:shd w:val="clear" w:color="auto" w:fill="auto"/>
            <w:vAlign w:val="bottom"/>
          </w:tcPr>
          <w:p w14:paraId="2FCD98FF" w14:textId="77777777" w:rsidR="004D43BC" w:rsidRDefault="004D43BC"/>
        </w:tc>
        <w:tc>
          <w:tcPr>
            <w:tcW w:w="3315" w:type="dxa"/>
            <w:shd w:val="clear" w:color="auto" w:fill="auto"/>
            <w:vAlign w:val="bottom"/>
          </w:tcPr>
          <w:p w14:paraId="7D733EF5" w14:textId="77777777" w:rsidR="004D43BC" w:rsidRDefault="004D43BC"/>
        </w:tc>
        <w:tc>
          <w:tcPr>
            <w:tcW w:w="1125" w:type="dxa"/>
            <w:shd w:val="clear" w:color="auto" w:fill="auto"/>
            <w:vAlign w:val="bottom"/>
          </w:tcPr>
          <w:p w14:paraId="4943326B" w14:textId="77777777" w:rsidR="004D43BC" w:rsidRDefault="004D43BC"/>
        </w:tc>
        <w:tc>
          <w:tcPr>
            <w:tcW w:w="1275" w:type="dxa"/>
            <w:shd w:val="clear" w:color="auto" w:fill="auto"/>
            <w:vAlign w:val="bottom"/>
          </w:tcPr>
          <w:p w14:paraId="31F1FEA0" w14:textId="77777777" w:rsidR="004D43BC" w:rsidRDefault="004D43BC"/>
        </w:tc>
        <w:tc>
          <w:tcPr>
            <w:tcW w:w="1470" w:type="dxa"/>
            <w:shd w:val="clear" w:color="auto" w:fill="auto"/>
            <w:vAlign w:val="bottom"/>
          </w:tcPr>
          <w:p w14:paraId="2BC20C1B" w14:textId="77777777" w:rsidR="004D43BC" w:rsidRDefault="004D43BC"/>
        </w:tc>
        <w:tc>
          <w:tcPr>
            <w:tcW w:w="2100" w:type="dxa"/>
            <w:shd w:val="clear" w:color="auto" w:fill="auto"/>
            <w:vAlign w:val="bottom"/>
          </w:tcPr>
          <w:p w14:paraId="4E572254" w14:textId="77777777" w:rsidR="004D43BC" w:rsidRDefault="004D43BC"/>
        </w:tc>
        <w:tc>
          <w:tcPr>
            <w:tcW w:w="1995" w:type="dxa"/>
            <w:shd w:val="clear" w:color="auto" w:fill="auto"/>
            <w:vAlign w:val="bottom"/>
          </w:tcPr>
          <w:p w14:paraId="7FCCC508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6DAFBFE9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0A623F2A" w14:textId="77777777" w:rsidR="004D43BC" w:rsidRDefault="004D43BC"/>
        </w:tc>
      </w:tr>
      <w:tr w:rsidR="004D43BC" w14:paraId="149E4B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47DAE8D" w14:textId="77777777" w:rsidR="004D43BC" w:rsidRDefault="007045F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10.02.2023 17:00:00 по местному времени. </w:t>
            </w:r>
          </w:p>
        </w:tc>
      </w:tr>
      <w:tr w:rsidR="004D43BC" w14:paraId="203E80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7B5578F" w14:textId="77777777" w:rsidR="004D43BC" w:rsidRDefault="004D43BC"/>
        </w:tc>
        <w:tc>
          <w:tcPr>
            <w:tcW w:w="2535" w:type="dxa"/>
            <w:shd w:val="clear" w:color="auto" w:fill="auto"/>
            <w:vAlign w:val="bottom"/>
          </w:tcPr>
          <w:p w14:paraId="22ECB443" w14:textId="77777777" w:rsidR="004D43BC" w:rsidRDefault="004D43BC"/>
        </w:tc>
        <w:tc>
          <w:tcPr>
            <w:tcW w:w="3315" w:type="dxa"/>
            <w:shd w:val="clear" w:color="auto" w:fill="auto"/>
            <w:vAlign w:val="bottom"/>
          </w:tcPr>
          <w:p w14:paraId="6DCC215D" w14:textId="77777777" w:rsidR="004D43BC" w:rsidRDefault="004D43BC"/>
        </w:tc>
        <w:tc>
          <w:tcPr>
            <w:tcW w:w="1125" w:type="dxa"/>
            <w:shd w:val="clear" w:color="auto" w:fill="auto"/>
            <w:vAlign w:val="bottom"/>
          </w:tcPr>
          <w:p w14:paraId="4B28E160" w14:textId="77777777" w:rsidR="004D43BC" w:rsidRDefault="004D43BC"/>
        </w:tc>
        <w:tc>
          <w:tcPr>
            <w:tcW w:w="1275" w:type="dxa"/>
            <w:shd w:val="clear" w:color="auto" w:fill="auto"/>
            <w:vAlign w:val="bottom"/>
          </w:tcPr>
          <w:p w14:paraId="7A5AEBA0" w14:textId="77777777" w:rsidR="004D43BC" w:rsidRDefault="004D43BC"/>
        </w:tc>
        <w:tc>
          <w:tcPr>
            <w:tcW w:w="1470" w:type="dxa"/>
            <w:shd w:val="clear" w:color="auto" w:fill="auto"/>
            <w:vAlign w:val="bottom"/>
          </w:tcPr>
          <w:p w14:paraId="0D0E4B78" w14:textId="77777777" w:rsidR="004D43BC" w:rsidRDefault="004D43BC"/>
        </w:tc>
        <w:tc>
          <w:tcPr>
            <w:tcW w:w="2100" w:type="dxa"/>
            <w:shd w:val="clear" w:color="auto" w:fill="auto"/>
            <w:vAlign w:val="bottom"/>
          </w:tcPr>
          <w:p w14:paraId="7871F542" w14:textId="77777777" w:rsidR="004D43BC" w:rsidRDefault="004D43BC"/>
        </w:tc>
        <w:tc>
          <w:tcPr>
            <w:tcW w:w="1995" w:type="dxa"/>
            <w:shd w:val="clear" w:color="auto" w:fill="auto"/>
            <w:vAlign w:val="bottom"/>
          </w:tcPr>
          <w:p w14:paraId="46DAEDCC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57E178A9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7FDEC528" w14:textId="77777777" w:rsidR="004D43BC" w:rsidRDefault="004D43BC"/>
        </w:tc>
      </w:tr>
      <w:tr w:rsidR="004D43BC" w14:paraId="3CC885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8D84B2C" w14:textId="77777777" w:rsidR="004D43BC" w:rsidRDefault="007045F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D43BC" w14:paraId="450887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3B40B33" w14:textId="77777777" w:rsidR="004D43BC" w:rsidRDefault="004D43BC"/>
        </w:tc>
        <w:tc>
          <w:tcPr>
            <w:tcW w:w="2535" w:type="dxa"/>
            <w:shd w:val="clear" w:color="auto" w:fill="auto"/>
            <w:vAlign w:val="bottom"/>
          </w:tcPr>
          <w:p w14:paraId="5D1EAAD9" w14:textId="77777777" w:rsidR="004D43BC" w:rsidRDefault="004D43BC"/>
        </w:tc>
        <w:tc>
          <w:tcPr>
            <w:tcW w:w="3315" w:type="dxa"/>
            <w:shd w:val="clear" w:color="auto" w:fill="auto"/>
            <w:vAlign w:val="bottom"/>
          </w:tcPr>
          <w:p w14:paraId="7C8D2277" w14:textId="77777777" w:rsidR="004D43BC" w:rsidRDefault="004D43BC"/>
        </w:tc>
        <w:tc>
          <w:tcPr>
            <w:tcW w:w="1125" w:type="dxa"/>
            <w:shd w:val="clear" w:color="auto" w:fill="auto"/>
            <w:vAlign w:val="bottom"/>
          </w:tcPr>
          <w:p w14:paraId="4D70350D" w14:textId="77777777" w:rsidR="004D43BC" w:rsidRDefault="004D43BC"/>
        </w:tc>
        <w:tc>
          <w:tcPr>
            <w:tcW w:w="1275" w:type="dxa"/>
            <w:shd w:val="clear" w:color="auto" w:fill="auto"/>
            <w:vAlign w:val="bottom"/>
          </w:tcPr>
          <w:p w14:paraId="64B01D72" w14:textId="77777777" w:rsidR="004D43BC" w:rsidRDefault="004D43BC"/>
        </w:tc>
        <w:tc>
          <w:tcPr>
            <w:tcW w:w="1470" w:type="dxa"/>
            <w:shd w:val="clear" w:color="auto" w:fill="auto"/>
            <w:vAlign w:val="bottom"/>
          </w:tcPr>
          <w:p w14:paraId="53668391" w14:textId="77777777" w:rsidR="004D43BC" w:rsidRDefault="004D43BC"/>
        </w:tc>
        <w:tc>
          <w:tcPr>
            <w:tcW w:w="2100" w:type="dxa"/>
            <w:shd w:val="clear" w:color="auto" w:fill="auto"/>
            <w:vAlign w:val="bottom"/>
          </w:tcPr>
          <w:p w14:paraId="1ED233C2" w14:textId="77777777" w:rsidR="004D43BC" w:rsidRDefault="004D43BC"/>
        </w:tc>
        <w:tc>
          <w:tcPr>
            <w:tcW w:w="1995" w:type="dxa"/>
            <w:shd w:val="clear" w:color="auto" w:fill="auto"/>
            <w:vAlign w:val="bottom"/>
          </w:tcPr>
          <w:p w14:paraId="01186A67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20B6AB7D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1ADDAB7D" w14:textId="77777777" w:rsidR="004D43BC" w:rsidRDefault="004D43BC"/>
        </w:tc>
      </w:tr>
      <w:tr w:rsidR="004D43BC" w14:paraId="432DBB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3452A10" w14:textId="77777777" w:rsidR="004D43BC" w:rsidRDefault="004D43BC"/>
        </w:tc>
        <w:tc>
          <w:tcPr>
            <w:tcW w:w="2535" w:type="dxa"/>
            <w:shd w:val="clear" w:color="auto" w:fill="auto"/>
            <w:vAlign w:val="bottom"/>
          </w:tcPr>
          <w:p w14:paraId="3F6B974E" w14:textId="77777777" w:rsidR="004D43BC" w:rsidRDefault="004D43BC"/>
        </w:tc>
        <w:tc>
          <w:tcPr>
            <w:tcW w:w="3315" w:type="dxa"/>
            <w:shd w:val="clear" w:color="auto" w:fill="auto"/>
            <w:vAlign w:val="bottom"/>
          </w:tcPr>
          <w:p w14:paraId="1D986FF8" w14:textId="77777777" w:rsidR="004D43BC" w:rsidRDefault="004D43BC"/>
        </w:tc>
        <w:tc>
          <w:tcPr>
            <w:tcW w:w="1125" w:type="dxa"/>
            <w:shd w:val="clear" w:color="auto" w:fill="auto"/>
            <w:vAlign w:val="bottom"/>
          </w:tcPr>
          <w:p w14:paraId="7C0C2E65" w14:textId="77777777" w:rsidR="004D43BC" w:rsidRDefault="004D43BC"/>
        </w:tc>
        <w:tc>
          <w:tcPr>
            <w:tcW w:w="1275" w:type="dxa"/>
            <w:shd w:val="clear" w:color="auto" w:fill="auto"/>
            <w:vAlign w:val="bottom"/>
          </w:tcPr>
          <w:p w14:paraId="7A5CC675" w14:textId="77777777" w:rsidR="004D43BC" w:rsidRDefault="004D43BC"/>
        </w:tc>
        <w:tc>
          <w:tcPr>
            <w:tcW w:w="1470" w:type="dxa"/>
            <w:shd w:val="clear" w:color="auto" w:fill="auto"/>
            <w:vAlign w:val="bottom"/>
          </w:tcPr>
          <w:p w14:paraId="54367AC0" w14:textId="77777777" w:rsidR="004D43BC" w:rsidRDefault="004D43BC"/>
        </w:tc>
        <w:tc>
          <w:tcPr>
            <w:tcW w:w="2100" w:type="dxa"/>
            <w:shd w:val="clear" w:color="auto" w:fill="auto"/>
            <w:vAlign w:val="bottom"/>
          </w:tcPr>
          <w:p w14:paraId="49100884" w14:textId="77777777" w:rsidR="004D43BC" w:rsidRDefault="004D43BC"/>
        </w:tc>
        <w:tc>
          <w:tcPr>
            <w:tcW w:w="1995" w:type="dxa"/>
            <w:shd w:val="clear" w:color="auto" w:fill="auto"/>
            <w:vAlign w:val="bottom"/>
          </w:tcPr>
          <w:p w14:paraId="072397F5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7B8949F9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5CE7C998" w14:textId="77777777" w:rsidR="004D43BC" w:rsidRDefault="004D43BC"/>
        </w:tc>
      </w:tr>
      <w:tr w:rsidR="004D43BC" w14:paraId="492160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C6D3AE9" w14:textId="77777777" w:rsidR="004D43BC" w:rsidRDefault="004D43BC"/>
        </w:tc>
        <w:tc>
          <w:tcPr>
            <w:tcW w:w="2535" w:type="dxa"/>
            <w:shd w:val="clear" w:color="auto" w:fill="auto"/>
            <w:vAlign w:val="bottom"/>
          </w:tcPr>
          <w:p w14:paraId="1579D30A" w14:textId="77777777" w:rsidR="004D43BC" w:rsidRDefault="004D43BC"/>
        </w:tc>
        <w:tc>
          <w:tcPr>
            <w:tcW w:w="3315" w:type="dxa"/>
            <w:shd w:val="clear" w:color="auto" w:fill="auto"/>
            <w:vAlign w:val="bottom"/>
          </w:tcPr>
          <w:p w14:paraId="7DA1EAAA" w14:textId="77777777" w:rsidR="004D43BC" w:rsidRDefault="004D43BC"/>
        </w:tc>
        <w:tc>
          <w:tcPr>
            <w:tcW w:w="1125" w:type="dxa"/>
            <w:shd w:val="clear" w:color="auto" w:fill="auto"/>
            <w:vAlign w:val="bottom"/>
          </w:tcPr>
          <w:p w14:paraId="47B47943" w14:textId="77777777" w:rsidR="004D43BC" w:rsidRDefault="004D43BC"/>
        </w:tc>
        <w:tc>
          <w:tcPr>
            <w:tcW w:w="1275" w:type="dxa"/>
            <w:shd w:val="clear" w:color="auto" w:fill="auto"/>
            <w:vAlign w:val="bottom"/>
          </w:tcPr>
          <w:p w14:paraId="719CE2C4" w14:textId="77777777" w:rsidR="004D43BC" w:rsidRDefault="004D43BC"/>
        </w:tc>
        <w:tc>
          <w:tcPr>
            <w:tcW w:w="1470" w:type="dxa"/>
            <w:shd w:val="clear" w:color="auto" w:fill="auto"/>
            <w:vAlign w:val="bottom"/>
          </w:tcPr>
          <w:p w14:paraId="2AB47AD5" w14:textId="77777777" w:rsidR="004D43BC" w:rsidRDefault="004D43BC"/>
        </w:tc>
        <w:tc>
          <w:tcPr>
            <w:tcW w:w="2100" w:type="dxa"/>
            <w:shd w:val="clear" w:color="auto" w:fill="auto"/>
            <w:vAlign w:val="bottom"/>
          </w:tcPr>
          <w:p w14:paraId="68D8FA25" w14:textId="77777777" w:rsidR="004D43BC" w:rsidRDefault="004D43BC"/>
        </w:tc>
        <w:tc>
          <w:tcPr>
            <w:tcW w:w="1995" w:type="dxa"/>
            <w:shd w:val="clear" w:color="auto" w:fill="auto"/>
            <w:vAlign w:val="bottom"/>
          </w:tcPr>
          <w:p w14:paraId="67014331" w14:textId="77777777" w:rsidR="004D43BC" w:rsidRDefault="004D43BC"/>
        </w:tc>
        <w:tc>
          <w:tcPr>
            <w:tcW w:w="1650" w:type="dxa"/>
            <w:shd w:val="clear" w:color="auto" w:fill="auto"/>
            <w:vAlign w:val="bottom"/>
          </w:tcPr>
          <w:p w14:paraId="367BA244" w14:textId="77777777" w:rsidR="004D43BC" w:rsidRDefault="004D43BC"/>
        </w:tc>
        <w:tc>
          <w:tcPr>
            <w:tcW w:w="1905" w:type="dxa"/>
            <w:shd w:val="clear" w:color="auto" w:fill="auto"/>
            <w:vAlign w:val="bottom"/>
          </w:tcPr>
          <w:p w14:paraId="400CE105" w14:textId="77777777" w:rsidR="004D43BC" w:rsidRDefault="004D43BC"/>
        </w:tc>
      </w:tr>
      <w:tr w:rsidR="004D43BC" w14:paraId="708890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0762C27" w14:textId="77777777" w:rsidR="004D43BC" w:rsidRDefault="007045F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43BC" w14:paraId="77D555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22746D6" w14:textId="77777777" w:rsidR="004D43BC" w:rsidRDefault="007045FC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14:paraId="4E2E028F" w14:textId="77777777" w:rsidR="00000000" w:rsidRDefault="007045F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3BC"/>
    <w:rsid w:val="004D43BC"/>
    <w:rsid w:val="0070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5715"/>
  <w15:docId w15:val="{287DC5A1-D672-44C2-B4EE-814EDC4B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2</cp:revision>
  <dcterms:created xsi:type="dcterms:W3CDTF">2023-02-08T02:59:00Z</dcterms:created>
  <dcterms:modified xsi:type="dcterms:W3CDTF">2023-02-08T03:00:00Z</dcterms:modified>
</cp:coreProperties>
</file>