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 w:rsidRPr="006872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575" w:rsidRPr="0068729F" w:rsidRDefault="0068729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72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8729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575" w:rsidRPr="0068729F" w:rsidRDefault="006E357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E3575" w:rsidRPr="0068729F" w:rsidRDefault="006E357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E3575" w:rsidRPr="0068729F" w:rsidRDefault="006E357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E3575" w:rsidRPr="0068729F" w:rsidRDefault="006E357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E3575" w:rsidRPr="0068729F" w:rsidRDefault="006E357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E3575" w:rsidRPr="0068729F" w:rsidRDefault="006E357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E3575" w:rsidRPr="0068729F" w:rsidRDefault="006E3575">
            <w:pPr>
              <w:rPr>
                <w:lang w:val="en-US"/>
              </w:rPr>
            </w:pPr>
          </w:p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575" w:rsidRDefault="0068729F" w:rsidP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№.1862-2022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3575" w:rsidRDefault="006E3575"/>
        </w:tc>
        <w:tc>
          <w:tcPr>
            <w:tcW w:w="2535" w:type="dxa"/>
            <w:shd w:val="clear" w:color="auto" w:fill="auto"/>
            <w:vAlign w:val="bottom"/>
          </w:tcPr>
          <w:p w:rsidR="006E3575" w:rsidRDefault="006E3575"/>
        </w:tc>
        <w:tc>
          <w:tcPr>
            <w:tcW w:w="3315" w:type="dxa"/>
            <w:shd w:val="clear" w:color="auto" w:fill="auto"/>
            <w:vAlign w:val="bottom"/>
          </w:tcPr>
          <w:p w:rsidR="006E3575" w:rsidRDefault="006E3575"/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3575" w:rsidRDefault="006E3575"/>
        </w:tc>
        <w:tc>
          <w:tcPr>
            <w:tcW w:w="2535" w:type="dxa"/>
            <w:shd w:val="clear" w:color="auto" w:fill="auto"/>
            <w:vAlign w:val="bottom"/>
          </w:tcPr>
          <w:p w:rsidR="006E3575" w:rsidRDefault="006E3575"/>
        </w:tc>
        <w:tc>
          <w:tcPr>
            <w:tcW w:w="3315" w:type="dxa"/>
            <w:shd w:val="clear" w:color="auto" w:fill="auto"/>
            <w:vAlign w:val="bottom"/>
          </w:tcPr>
          <w:p w:rsidR="006E3575" w:rsidRDefault="006E3575"/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23210 32 А 230B/АС3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напряжение питания цепи управ Us AC 50 Гц:    230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рабочий ток Ie 400 В: 32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подключения вспомогат цепей:    Винтовое соединение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вспомогат норм </w:t>
            </w:r>
            <w:r>
              <w:rPr>
                <w:rFonts w:ascii="Times New Roman" w:hAnsi="Times New Roman"/>
                <w:sz w:val="24"/>
                <w:szCs w:val="24"/>
              </w:rPr>
              <w:t>разомкнутых-НО конт:  1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раб напряжение переменного тока Ue:   230; 400; 660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напряжение изоляции Ui:   660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импульсное напряжение:    6 кВ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Условный тепловой ток Ith приС-1:   50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мощность при AC-3 230 В:  7.5 кВт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мощность п</w:t>
            </w:r>
            <w:r>
              <w:rPr>
                <w:rFonts w:ascii="Times New Roman" w:hAnsi="Times New Roman"/>
                <w:sz w:val="24"/>
                <w:szCs w:val="24"/>
              </w:rPr>
              <w:t>ри AC-3 400 В:  15.0 кВт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мощность при AC-3 660 В:  18.5 кВт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 кратковременная нагрузка:  576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Условный ток короткого замыкания Inc:   3000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сверхтоков - предохр gG:  50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рассеяния при Ie АС-3: 2 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Мощность рассеяния при Ie </w:t>
            </w:r>
            <w:r>
              <w:rPr>
                <w:rFonts w:ascii="Times New Roman" w:hAnsi="Times New Roman"/>
                <w:sz w:val="24"/>
                <w:szCs w:val="24"/>
              </w:rPr>
              <w:t>АС-1: 5 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Момент затяжки: 2,5 Нм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Диапазоны напряж управления при срабатыв Uc:    0,8...1,1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Гибкий кабель без наконечника2: 2,5...6 мм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Диапазоны напряж управления при отпускании Uc:  0,3...0,6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срабатывания при замыкании:   15...24 мс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кабель б</w:t>
            </w:r>
            <w:r>
              <w:rPr>
                <w:rFonts w:ascii="Times New Roman" w:hAnsi="Times New Roman"/>
                <w:sz w:val="24"/>
                <w:szCs w:val="24"/>
              </w:rPr>
              <w:t>ез наконечника2:    4...10 мм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срабатывания при размыкании:  5...19 мс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Комутационная износоуст при АС-1:   1,3 млн циклов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Комутационная износоуст при АС-3:   1,0 млн циклов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Комутационная износоуст при АС-4:   0,15 млн циклов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 износоустойчивость: 10</w:t>
            </w:r>
            <w:r>
              <w:rPr>
                <w:rFonts w:ascii="Times New Roman" w:hAnsi="Times New Roman"/>
                <w:sz w:val="24"/>
                <w:szCs w:val="24"/>
              </w:rPr>
              <w:t>.0 млн ком циклов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дополнительных контактов:    1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- IP:    IP20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монтажа:    Монтажная панель/плата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исполнение:   УХЛ4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эксплуатации:   -25...+50 °C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56.0 мм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84.0 мм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   0,55 кг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 напряжение Un AC:  660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Номин напряжение Un DC:  440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Номин напряжение изоляции Ui:    660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Ток термической стойкости In:    10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Минимальная вкл способность Umin:    24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Минимальная вкл спо</w:t>
            </w:r>
            <w:r>
              <w:rPr>
                <w:rFonts w:ascii="Times New Roman" w:hAnsi="Times New Roman"/>
                <w:sz w:val="24"/>
                <w:szCs w:val="24"/>
              </w:rPr>
              <w:t>собность Imin:    10 мА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Защита от сверхтоков - предохр gG:   10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Макс кратковременная нагрузка:   100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Сопротивление изоляции:  &gt; 10 мОм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Эксплуатационные параметры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службы, Лет:   не менее 15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срок, Лет:  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блок к контактору на 32А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35012 50А 230B/АС3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напряжение питания цепи управ Us AC 50 Гц:    230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рабочий ток Ie 400 В: 50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подключения вспомогат цепей: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Винтовое соединение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вспомогат норм замкнутых-НЗ конт:    1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вспомогат норм разомкнутых-НО конт:  1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раб напряжение переменного тока Ue:   230; 400; 660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напряжение изоляции Ui:   660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импульсное напряжение:    6 кВ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Условный тепловой ток Ith приС-1:   80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мощность при AC-3 230 В:  15.0 кВт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мощность при AC-3 400 В:  22.0 кВт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мощность при AC-3 660 В:  33.0 кВт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 кратковременная нагрузка:  900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Условный ток короткого замыкания Inc:   3000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/>
                <w:sz w:val="24"/>
                <w:szCs w:val="24"/>
              </w:rPr>
              <w:t>от сверхтоков - предохр gG:  63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рассеяния при Ie АС-3: 3,7 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рассеяния при Ie АС-1: 9,6 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Момент затяжки: 2,5 Нм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Диапазоны напряж управления при срабатыв Uc:    0,8...1,1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Гибкий кабель без наконечника2: 10...25 мм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Диапазоны напряж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при отпускании Uc:  0,3...0,6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срабатывания при замыкании:   20...26 мс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кабель без наконечника2:    16...35 мм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срабатывания при размыкании:  8...12 мс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Комутационная износоуст при АС-1:   1,3 млн циклов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Комутационная износоуст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АС-3:   1,0 млн циклов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Комутационная износоуст при АС-4:   1,0 млн циклов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 износоустойчивость: 10.0 млн ком циклов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дополнительных контактов:    2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- IP:    IP20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монтажа:    Монтажная панель/плата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Климатическое исполнение:   </w:t>
            </w:r>
            <w:r>
              <w:rPr>
                <w:rFonts w:ascii="Times New Roman" w:hAnsi="Times New Roman"/>
                <w:sz w:val="24"/>
                <w:szCs w:val="24"/>
              </w:rPr>
              <w:t>УХЛ4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эксплуатации:   -25...+50 °C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75.0 мм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128.0 мм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   1,4 кг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Номин напряжение Un AC:  660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Номин напряжение Un DC:  440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Номин напряжение изоляции Ui:    660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Ток термической с</w:t>
            </w:r>
            <w:r>
              <w:rPr>
                <w:rFonts w:ascii="Times New Roman" w:hAnsi="Times New Roman"/>
                <w:sz w:val="24"/>
                <w:szCs w:val="24"/>
              </w:rPr>
              <w:t>тойкости In:    10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Минимальная вкл способность Umin:    24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Минимальная вкл способность Imin:    10 мА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Защита от сверхтоков - предохр gG:   10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Макс кратковременная нагрузка:   100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 конт - Сопротивление </w:t>
            </w:r>
            <w:r>
              <w:rPr>
                <w:rFonts w:ascii="Times New Roman" w:hAnsi="Times New Roman"/>
                <w:sz w:val="24"/>
                <w:szCs w:val="24"/>
              </w:rPr>
              <w:t>изоляции:  &gt; 10 мОм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Эксплуатационные параметры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службы, Лет:   не менее 15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срок, Лет:  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блок к контакту на 50 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11210 12 А 230B/АС3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 напряжение </w:t>
            </w:r>
            <w:r>
              <w:rPr>
                <w:rFonts w:ascii="Times New Roman" w:hAnsi="Times New Roman"/>
                <w:sz w:val="24"/>
                <w:szCs w:val="24"/>
              </w:rPr>
              <w:t>питания цепи управ Us AC 50 Гц:    230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рабочий ток Ie 400 В: 12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подключения вспомогат цепей:    Винтовое соединение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вспомогат норм разомкнутых-НО конт:  1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раб напряжение переменного тока Ue:   230; 400; 660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 напряжение </w:t>
            </w:r>
            <w:r>
              <w:rPr>
                <w:rFonts w:ascii="Times New Roman" w:hAnsi="Times New Roman"/>
                <w:sz w:val="24"/>
                <w:szCs w:val="24"/>
              </w:rPr>
              <w:t>изоляции Ui:   660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импульсное напряжение:    6 кВ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Условный тепловой ток Ith приС-1:   25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мощность при AC-3 230 В:  3.0 кВт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мощность при AC-3 400 В:  5.5 кВт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мощность при AC-3 660 В:  7.5 кВт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 кратковременная нагрузка:  216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Условный ток короткого замыкания Inc:   1000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сверхтоков - предохр gG:  20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рассеяния при Ie АС-3: 0,36 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рассеяния при Ie АС-1: 1,56 Вт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Момент затяжки: 1,2 Нм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Диапазоны напряж управления при срабатыв Uc:    0,8...1,1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Гибкий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кабель без наконечника2: 1,0...2,5 мм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Диапазоны напряж управления при отпускании Uc:  0,3...0,6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срабатывания при замыкании:   12...22 мс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кабель без наконечника2:    1,5...4 мм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срабатывания при размыкании:  4...19 мс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Комутационная износ</w:t>
            </w:r>
            <w:r>
              <w:rPr>
                <w:rFonts w:ascii="Times New Roman" w:hAnsi="Times New Roman"/>
                <w:sz w:val="24"/>
                <w:szCs w:val="24"/>
              </w:rPr>
              <w:t>оуст при АС-1:   1,3 млн циклов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Комутационная износоуст при АС-3:   1,5 млн циклов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Комутационная износоуст при АС-4:   0,2 млн циклов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 износоустойчивость: 15.0 млн ком циклов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дополнительных контактов:    1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- IP:    IP20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монтажа</w:t>
            </w:r>
            <w:r>
              <w:rPr>
                <w:rFonts w:ascii="Times New Roman" w:hAnsi="Times New Roman"/>
                <w:sz w:val="24"/>
                <w:szCs w:val="24"/>
              </w:rPr>
              <w:t>:    При помощи винтов, на DIN-рейку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исполнение:   УХЛ4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эксплуатации:   -25...+50 °C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45.0 мм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75.0 мм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   0,35 кг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Номин напряжение Un AC:  660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Номин напряжение Un DC:  440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 конт - </w:t>
            </w:r>
            <w:r>
              <w:rPr>
                <w:rFonts w:ascii="Times New Roman" w:hAnsi="Times New Roman"/>
                <w:sz w:val="24"/>
                <w:szCs w:val="24"/>
              </w:rPr>
              <w:t>Номин напряжение изоляции Ui:    660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Ток термической стойкости In:    10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Минимальная вкл способность Umin:    24 В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Минимальная вкл способность Imin:    10 мА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Защита от сверхтоков - предохр gG:   10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Макс кратковременная нагрузка:   100 А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 конт - Сопротивление изоляции:  &gt; 10 мОм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Эксплуатационные параметры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службы, Лет:   не менее 15</w:t>
            </w:r>
          </w:p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срок, Лет:  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Переключатель 2 положения «1-0» стандарт ручка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8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E3575" w:rsidRDefault="006E357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E3575" w:rsidRDefault="006E3575"/>
        </w:tc>
        <w:tc>
          <w:tcPr>
            <w:tcW w:w="2535" w:type="dxa"/>
            <w:shd w:val="clear" w:color="auto" w:fill="auto"/>
            <w:vAlign w:val="bottom"/>
          </w:tcPr>
          <w:p w:rsidR="006E3575" w:rsidRDefault="006E3575"/>
        </w:tc>
        <w:tc>
          <w:tcPr>
            <w:tcW w:w="3315" w:type="dxa"/>
            <w:shd w:val="clear" w:color="auto" w:fill="auto"/>
            <w:vAlign w:val="bottom"/>
          </w:tcPr>
          <w:p w:rsidR="006E3575" w:rsidRDefault="006E3575"/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575" w:rsidRDefault="0068729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E3575" w:rsidRDefault="006E3575"/>
        </w:tc>
        <w:tc>
          <w:tcPr>
            <w:tcW w:w="2535" w:type="dxa"/>
            <w:shd w:val="clear" w:color="auto" w:fill="auto"/>
            <w:vAlign w:val="bottom"/>
          </w:tcPr>
          <w:p w:rsidR="006E3575" w:rsidRDefault="006E3575"/>
        </w:tc>
        <w:tc>
          <w:tcPr>
            <w:tcW w:w="3315" w:type="dxa"/>
            <w:shd w:val="clear" w:color="auto" w:fill="auto"/>
            <w:vAlign w:val="bottom"/>
          </w:tcPr>
          <w:p w:rsidR="006E3575" w:rsidRDefault="006E3575"/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575" w:rsidRDefault="006872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E3575" w:rsidRDefault="006E3575"/>
        </w:tc>
        <w:tc>
          <w:tcPr>
            <w:tcW w:w="2535" w:type="dxa"/>
            <w:shd w:val="clear" w:color="auto" w:fill="auto"/>
            <w:vAlign w:val="bottom"/>
          </w:tcPr>
          <w:p w:rsidR="006E3575" w:rsidRDefault="006E3575"/>
        </w:tc>
        <w:tc>
          <w:tcPr>
            <w:tcW w:w="3315" w:type="dxa"/>
            <w:shd w:val="clear" w:color="auto" w:fill="auto"/>
            <w:vAlign w:val="bottom"/>
          </w:tcPr>
          <w:p w:rsidR="006E3575" w:rsidRDefault="006E3575"/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575" w:rsidRDefault="006872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E3575" w:rsidRDefault="006E3575"/>
        </w:tc>
        <w:tc>
          <w:tcPr>
            <w:tcW w:w="2535" w:type="dxa"/>
            <w:shd w:val="clear" w:color="auto" w:fill="auto"/>
            <w:vAlign w:val="bottom"/>
          </w:tcPr>
          <w:p w:rsidR="006E3575" w:rsidRDefault="006E3575"/>
        </w:tc>
        <w:tc>
          <w:tcPr>
            <w:tcW w:w="3315" w:type="dxa"/>
            <w:shd w:val="clear" w:color="auto" w:fill="auto"/>
            <w:vAlign w:val="bottom"/>
          </w:tcPr>
          <w:p w:rsidR="006E3575" w:rsidRDefault="006E3575"/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575" w:rsidRDefault="0068729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18.11.2022 17:00:00 по местному времени. </w:t>
            </w:r>
          </w:p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3575" w:rsidRDefault="006E3575"/>
        </w:tc>
        <w:tc>
          <w:tcPr>
            <w:tcW w:w="2535" w:type="dxa"/>
            <w:shd w:val="clear" w:color="auto" w:fill="auto"/>
            <w:vAlign w:val="bottom"/>
          </w:tcPr>
          <w:p w:rsidR="006E3575" w:rsidRDefault="006E3575"/>
        </w:tc>
        <w:tc>
          <w:tcPr>
            <w:tcW w:w="3315" w:type="dxa"/>
            <w:shd w:val="clear" w:color="auto" w:fill="auto"/>
            <w:vAlign w:val="bottom"/>
          </w:tcPr>
          <w:p w:rsidR="006E3575" w:rsidRDefault="006E3575"/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575" w:rsidRDefault="0068729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3575" w:rsidRDefault="006E3575"/>
        </w:tc>
        <w:tc>
          <w:tcPr>
            <w:tcW w:w="2535" w:type="dxa"/>
            <w:shd w:val="clear" w:color="auto" w:fill="auto"/>
            <w:vAlign w:val="bottom"/>
          </w:tcPr>
          <w:p w:rsidR="006E3575" w:rsidRDefault="006E3575"/>
        </w:tc>
        <w:tc>
          <w:tcPr>
            <w:tcW w:w="3315" w:type="dxa"/>
            <w:shd w:val="clear" w:color="auto" w:fill="auto"/>
            <w:vAlign w:val="bottom"/>
          </w:tcPr>
          <w:p w:rsidR="006E3575" w:rsidRDefault="006E3575"/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3575" w:rsidRDefault="006E3575"/>
        </w:tc>
        <w:tc>
          <w:tcPr>
            <w:tcW w:w="2535" w:type="dxa"/>
            <w:shd w:val="clear" w:color="auto" w:fill="auto"/>
            <w:vAlign w:val="bottom"/>
          </w:tcPr>
          <w:p w:rsidR="006E3575" w:rsidRDefault="006E3575"/>
        </w:tc>
        <w:tc>
          <w:tcPr>
            <w:tcW w:w="3315" w:type="dxa"/>
            <w:shd w:val="clear" w:color="auto" w:fill="auto"/>
            <w:vAlign w:val="bottom"/>
          </w:tcPr>
          <w:p w:rsidR="006E3575" w:rsidRDefault="006E3575"/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E3575" w:rsidRDefault="006E3575"/>
        </w:tc>
        <w:tc>
          <w:tcPr>
            <w:tcW w:w="2535" w:type="dxa"/>
            <w:shd w:val="clear" w:color="auto" w:fill="auto"/>
            <w:vAlign w:val="bottom"/>
          </w:tcPr>
          <w:p w:rsidR="006E3575" w:rsidRDefault="006E3575"/>
        </w:tc>
        <w:tc>
          <w:tcPr>
            <w:tcW w:w="3315" w:type="dxa"/>
            <w:shd w:val="clear" w:color="auto" w:fill="auto"/>
            <w:vAlign w:val="bottom"/>
          </w:tcPr>
          <w:p w:rsidR="006E3575" w:rsidRDefault="006E3575"/>
        </w:tc>
        <w:tc>
          <w:tcPr>
            <w:tcW w:w="1125" w:type="dxa"/>
            <w:shd w:val="clear" w:color="auto" w:fill="auto"/>
            <w:vAlign w:val="bottom"/>
          </w:tcPr>
          <w:p w:rsidR="006E3575" w:rsidRDefault="006E3575"/>
        </w:tc>
        <w:tc>
          <w:tcPr>
            <w:tcW w:w="1275" w:type="dxa"/>
            <w:shd w:val="clear" w:color="auto" w:fill="auto"/>
            <w:vAlign w:val="bottom"/>
          </w:tcPr>
          <w:p w:rsidR="006E3575" w:rsidRDefault="006E3575"/>
        </w:tc>
        <w:tc>
          <w:tcPr>
            <w:tcW w:w="1470" w:type="dxa"/>
            <w:shd w:val="clear" w:color="auto" w:fill="auto"/>
            <w:vAlign w:val="bottom"/>
          </w:tcPr>
          <w:p w:rsidR="006E3575" w:rsidRDefault="006E3575"/>
        </w:tc>
        <w:tc>
          <w:tcPr>
            <w:tcW w:w="2100" w:type="dxa"/>
            <w:shd w:val="clear" w:color="auto" w:fill="auto"/>
            <w:vAlign w:val="bottom"/>
          </w:tcPr>
          <w:p w:rsidR="006E3575" w:rsidRDefault="006E3575"/>
        </w:tc>
        <w:tc>
          <w:tcPr>
            <w:tcW w:w="1995" w:type="dxa"/>
            <w:shd w:val="clear" w:color="auto" w:fill="auto"/>
            <w:vAlign w:val="bottom"/>
          </w:tcPr>
          <w:p w:rsidR="006E3575" w:rsidRDefault="006E3575"/>
        </w:tc>
        <w:tc>
          <w:tcPr>
            <w:tcW w:w="1650" w:type="dxa"/>
            <w:shd w:val="clear" w:color="auto" w:fill="auto"/>
            <w:vAlign w:val="bottom"/>
          </w:tcPr>
          <w:p w:rsidR="006E3575" w:rsidRDefault="006E3575"/>
        </w:tc>
        <w:tc>
          <w:tcPr>
            <w:tcW w:w="1905" w:type="dxa"/>
            <w:shd w:val="clear" w:color="auto" w:fill="auto"/>
            <w:vAlign w:val="bottom"/>
          </w:tcPr>
          <w:p w:rsidR="006E3575" w:rsidRDefault="006E3575"/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575" w:rsidRDefault="0068729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3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E3575" w:rsidRDefault="0068729F"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68729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575"/>
    <w:rsid w:val="0068729F"/>
    <w:rsid w:val="006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4E748-F893-4880-9828-D36A14E8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2022-11-16T07:53:00Z</dcterms:created>
  <dcterms:modified xsi:type="dcterms:W3CDTF">2022-11-16T07:54:00Z</dcterms:modified>
</cp:coreProperties>
</file>