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566"/>
        <w:gridCol w:w="2287"/>
        <w:gridCol w:w="464"/>
        <w:gridCol w:w="592"/>
        <w:gridCol w:w="788"/>
        <w:gridCol w:w="1552"/>
        <w:gridCol w:w="1271"/>
        <w:gridCol w:w="1438"/>
        <w:gridCol w:w="509"/>
      </w:tblGrid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 w:rsidRPr="001243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Pr="001243D2" w:rsidRDefault="001243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43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Pr="001243D2" w:rsidRDefault="00976DEE">
            <w:pPr>
              <w:rPr>
                <w:szCs w:val="16"/>
                <w:lang w:val="en-US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 w:rsidP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№.1859-2021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DEE" w:rsidRDefault="00124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электрода. Предназначен для использования с электродами диаметром 2,35 мм - соответствие. 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соответствие. С электродом-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шпателаем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соответствие. Опорная деталь электродов с защитой от </w:t>
            </w:r>
            <w:r>
              <w:rPr>
                <w:rFonts w:ascii="Times New Roman" w:hAnsi="Times New Roman"/>
                <w:sz w:val="24"/>
                <w:szCs w:val="24"/>
              </w:rPr>
              <w:t>кручения - соответствие. Кнопка «Разрез» для активации режима через инструмент - наличие. Кнопка «Коагуляция» для активации режима через инструмент - наличие. Форма держателя эргономичная - соответствие. Одноразовый - соответствие. Количество штук в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- не менее 10 шт. С перекидным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выключателем - наличие. C интегрированным кабелем - наличие. Длина кабеля - не менее 300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электрода с 2-мя кнопками с кабелем. Предназначен для использования с электродами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2,35 мм - соответствие. 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соответствие. С электродом-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шпателаем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соответствие. Опорная деталь электродов с защитой от кручения - соответствие. Кнопка «Разрез» для активации режима через инструмент - наличие. Кнопка «Коагуля</w:t>
            </w:r>
            <w:r>
              <w:rPr>
                <w:rFonts w:ascii="Times New Roman" w:hAnsi="Times New Roman"/>
                <w:sz w:val="24"/>
                <w:szCs w:val="24"/>
              </w:rPr>
              <w:t>ция» для активации режима через инструмент - наличие. Форма держателя эргономичная - соответствие. Одноразовый - соответствие. Количество штук в упаковке - не менее 10 шт. С 2-мя кнопками - наличие. C интегрированным кабелем - наличие. Длина кабеля - не ме</w:t>
            </w:r>
            <w:r>
              <w:rPr>
                <w:rFonts w:ascii="Times New Roman" w:hAnsi="Times New Roman"/>
                <w:sz w:val="24"/>
                <w:szCs w:val="24"/>
              </w:rPr>
              <w:t>нее 300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Биполярный 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150 мм и не менее 140 мм. Инструмент является высокоэкономичным: используется многократно, процедура сберегает время и шовный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соответствие.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гладкий. С керамическим покрытием для открытых хирургических операций - соответствие.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23°. Длина кабеля - не более 4 м. Упаковочная единица - 1 шт. Автоматическое распознавание аппаратом типа инструм</w:t>
            </w:r>
            <w:r>
              <w:rPr>
                <w:rFonts w:ascii="Times New Roman" w:hAnsi="Times New Roman"/>
                <w:sz w:val="24"/>
                <w:szCs w:val="24"/>
              </w:rPr>
              <w:t>ента и автоматическая настройка его параметров - соответствие. Подключение - Мультифункциональное гнездо МF-0 (стандарт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 для биполярных пинцетов. Длина кабеля - не более 4 м. Упаковочная единица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Соединительный кабель для 2-х составных нейтральных электродов с зажимом. Длина - не менее 4 м. ЭКГ зажим - соответствие. Международный стандарт - соответствие.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Соединительный кабель для 2-х составных нейтральных электродов с зажимом. Длина - не менее 4 м. ЭКГ зажим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двухпоршневый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водоструйного диссектора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Принадлежности для насоса.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Двухпоршневый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насос для водоструйного диссектора - наличие. Одноразового применения, стерильный - соответствие. Количество штук в упаковке - не менее 5 шт.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директивой ЕС 93/42 EWG - соответствие. Кнопка для аварийного отключения насоса - налич</w:t>
            </w:r>
            <w:r>
              <w:rPr>
                <w:rFonts w:ascii="Times New Roman" w:hAnsi="Times New Roman"/>
                <w:sz w:val="24"/>
                <w:szCs w:val="24"/>
              </w:rPr>
              <w:t>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Подушечка для очистки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Подушечки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очистки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стерильные. Размер не менее 5 х 5 см. Стерильные - соответствие. Количество в упаковке - не менее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нейтральный (ERBE)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электрод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 Система безопасности наложения нейтральных электродов - наличие. Система контроля предотвращения ожогов - наличие. Контроль безопасности наложения нейтрального электрода (цветовой индикатор) - наличие. Контроль контакта кожа-электрод с измерени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сопротивления в реальном времени - наличие. Числовое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 измеренного сопротивления контакта кожа-электрод - наличие. Контроль симметрии протекания тока через двухсоставный нейтральный электрод - наличие. Эффективная контактная поверхность раздел</w:t>
            </w:r>
            <w:r>
              <w:rPr>
                <w:rFonts w:ascii="Times New Roman" w:hAnsi="Times New Roman"/>
                <w:sz w:val="24"/>
                <w:szCs w:val="24"/>
              </w:rPr>
              <w:t>енных нейтральных электродов площадью - не более 85 см². Эквипотенциальное кольцо площадью - не более 23 см².  Количество штук в упаковке - не менее 50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Электрод-шпатель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Электрод-шпатель прямой. Форма - прямой. Размеры рабочей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- не менее 2,3 х 19 мм. Длина стержня - не более 120 мм. Диаметр стержня - не более 2,4 мм. Одноразовый, стерильный, Количество в упаковке - не менее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12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DEE" w:rsidRDefault="0097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 w:rsidP="00124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31.12.2023 г., по заявке заказчика (не более 50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6D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6D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6DE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 w:rsidP="00124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76DEE" w:rsidRDefault="00976DEE">
            <w:pPr>
              <w:rPr>
                <w:szCs w:val="16"/>
              </w:rPr>
            </w:pP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6D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76DEE" w:rsidRDefault="00124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1243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DEE"/>
    <w:rsid w:val="001243D2"/>
    <w:rsid w:val="009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432F3-CD69-4F98-9386-C0E4BDE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2021-11-23T04:22:00Z</dcterms:created>
  <dcterms:modified xsi:type="dcterms:W3CDTF">2021-11-23T04:24:00Z</dcterms:modified>
</cp:coreProperties>
</file>