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1620"/>
        <w:gridCol w:w="1771"/>
        <w:gridCol w:w="914"/>
        <w:gridCol w:w="593"/>
        <w:gridCol w:w="790"/>
        <w:gridCol w:w="1555"/>
        <w:gridCol w:w="1274"/>
        <w:gridCol w:w="1441"/>
        <w:gridCol w:w="510"/>
      </w:tblGrid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 w:rsidRPr="001D3BD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Pr="001D3BDA" w:rsidRDefault="001D3B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3B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3B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3B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3B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3B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Pr="001D3BDA" w:rsidRDefault="009A56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Pr="001D3BDA" w:rsidRDefault="009A56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Pr="001D3BDA" w:rsidRDefault="009A56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Pr="001D3BDA" w:rsidRDefault="009A56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Pr="001D3BDA" w:rsidRDefault="009A561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Pr="001D3BDA" w:rsidRDefault="009A561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Pr="001D3BDA" w:rsidRDefault="009A5619">
            <w:pPr>
              <w:rPr>
                <w:szCs w:val="16"/>
                <w:lang w:val="en-US"/>
              </w:rPr>
            </w:pPr>
          </w:p>
        </w:tc>
      </w:tr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Pr="001D3BDA" w:rsidRDefault="001D3BDA" w:rsidP="001D3B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16/11/2021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A5619" w:rsidRDefault="001D3B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A561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619" w:rsidRDefault="001D3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A561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пневматического 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хирургического медицинского силового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техническим характеристикам, объему работ и (или)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 Ремонт рукоятки пневматической двухкнопочной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89-8507-405-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00,  сер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№ 417976: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геометрическая проверка корпуса и лицевой панели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прокладок и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 механических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пневматического блока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пневматического мотора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оборудования и герметизация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выходной контроль рукоятки пневматической двухкнопочной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губчатого </w:t>
            </w:r>
            <w:r>
              <w:rPr>
                <w:rFonts w:ascii="Times New Roman" w:hAnsi="Times New Roman"/>
                <w:sz w:val="24"/>
                <w:szCs w:val="24"/>
              </w:rPr>
              <w:t>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внутренней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шланга и герметизация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выходной контроль пневматического шланга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</w:t>
            </w:r>
            <w:r>
              <w:rPr>
                <w:rFonts w:ascii="Times New Roman" w:hAnsi="Times New Roman"/>
                <w:sz w:val="24"/>
                <w:szCs w:val="24"/>
              </w:rPr>
              <w:t>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оказанные услуги - не менее 6 месяцев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техническим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сохранение параметров оборудования, заявленных при государственной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заменяемым запчастям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части, используемые при оказ</w:t>
            </w:r>
            <w:r>
              <w:rPr>
                <w:rFonts w:ascii="Times New Roman" w:hAnsi="Times New Roman"/>
                <w:sz w:val="24"/>
                <w:szCs w:val="24"/>
              </w:rPr>
              <w:t>ании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Уплотнительное кольцо губкообразное 6X16X6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Прокладка Ø17х1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Прокладка Ø14х1,78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Прокладка Ø8х2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Прокладка для лицевой панели, Ø60х1 30 мм –1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Прокладка Ø22х2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Прокладка FPM - 7</w:t>
            </w:r>
            <w:r>
              <w:rPr>
                <w:rFonts w:ascii="Times New Roman" w:hAnsi="Times New Roman"/>
                <w:sz w:val="24"/>
                <w:szCs w:val="24"/>
              </w:rPr>
              <w:t>5 , Ø30 X 2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Пневматический двигатель, Ø32 x 93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Пневматический блок, 24 x 80 x 33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Обрезиненный контроллер (2 триггера)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Термоусадочная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для кабелей мотора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Прокладка MVQ Ø60х1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Прокладка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MVQ Ø32х1,5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Прокладка 18х2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Винт M2,5х5 для крепления платы триггеров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Винт с потайной головкой M3x12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Винт с потайной головкой M3x20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Винт M3х17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трёхштырковая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головка)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Губчатый фильтр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тренняя камера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входят в стоимость ремонта, поставляются исполнителем;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выполнении работ должны использоваться оригинальные новые запасные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(запасные части, которые не были в употреблении, в ремонте, не были восстановлены, у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торых не была осуществлена 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по-требительские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</w:t>
            </w:r>
            <w:r>
              <w:rPr>
                <w:rFonts w:ascii="Times New Roman" w:hAnsi="Times New Roman"/>
                <w:sz w:val="24"/>
                <w:szCs w:val="24"/>
              </w:rPr>
              <w:t>еского лица или индивидуального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Требования к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оборудования осу</w:t>
            </w:r>
            <w:r>
              <w:rPr>
                <w:rFonts w:ascii="Times New Roman" w:hAnsi="Times New Roman"/>
                <w:sz w:val="24"/>
                <w:szCs w:val="24"/>
              </w:rPr>
              <w:t>ществляется за счет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60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619" w:rsidRDefault="001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619" w:rsidRDefault="009A5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619" w:rsidRDefault="009A5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A5619" w:rsidRDefault="001D3B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A561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A5619" w:rsidRDefault="001D3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A561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A5619" w:rsidRDefault="001D3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561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A5619" w:rsidRDefault="001D3B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18.11.2021 17:00:00 по местному времени. </w:t>
            </w:r>
          </w:p>
        </w:tc>
      </w:tr>
      <w:tr w:rsidR="009A56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A5619" w:rsidRDefault="001D3B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A56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619" w:rsidRDefault="009A5619">
            <w:pPr>
              <w:rPr>
                <w:szCs w:val="16"/>
              </w:rPr>
            </w:pPr>
          </w:p>
        </w:tc>
      </w:tr>
      <w:tr w:rsidR="009A56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A5619" w:rsidRDefault="001D3B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561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A5619" w:rsidRDefault="001D3B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D3B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619"/>
    <w:rsid w:val="001D3BDA"/>
    <w:rsid w:val="009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A44F-251E-4904-9D29-C6DCA52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2021-11-16T02:01:00Z</dcterms:created>
  <dcterms:modified xsi:type="dcterms:W3CDTF">2021-11-16T02:01:00Z</dcterms:modified>
</cp:coreProperties>
</file>