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704A3" w14:textId="77777777" w:rsidR="00CB0162" w:rsidRDefault="00CB0162"/>
    <w:tbl>
      <w:tblPr>
        <w:tblStyle w:val="TableStyle0"/>
        <w:tblW w:w="10893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1662"/>
        <w:gridCol w:w="1984"/>
        <w:gridCol w:w="515"/>
        <w:gridCol w:w="732"/>
        <w:gridCol w:w="809"/>
        <w:gridCol w:w="1741"/>
        <w:gridCol w:w="1425"/>
        <w:gridCol w:w="1613"/>
        <w:gridCol w:w="566"/>
      </w:tblGrid>
      <w:tr w:rsidR="003D2337" w14:paraId="12A07F17" w14:textId="77777777" w:rsidTr="00CB0162">
        <w:trPr>
          <w:trHeight w:val="60"/>
        </w:trPr>
        <w:tc>
          <w:tcPr>
            <w:tcW w:w="3796" w:type="dxa"/>
            <w:gridSpan w:val="3"/>
            <w:shd w:val="clear" w:color="FFFFFF" w:fill="auto"/>
            <w:vAlign w:val="bottom"/>
          </w:tcPr>
          <w:p w14:paraId="38EED7F7" w14:textId="77777777" w:rsidR="003D2337" w:rsidRDefault="00E8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485" w:type="dxa"/>
            <w:shd w:val="clear" w:color="FFFFFF" w:fill="auto"/>
            <w:vAlign w:val="bottom"/>
          </w:tcPr>
          <w:p w14:paraId="3DDFE191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shd w:val="clear" w:color="FFFFFF" w:fill="auto"/>
            <w:vAlign w:val="bottom"/>
          </w:tcPr>
          <w:p w14:paraId="50DD526A" w14:textId="77777777" w:rsidR="003D2337" w:rsidRDefault="00E8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632" w:type="dxa"/>
            <w:shd w:val="clear" w:color="FFFFFF" w:fill="auto"/>
            <w:vAlign w:val="bottom"/>
          </w:tcPr>
          <w:p w14:paraId="55AF8512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FFFFFF" w:fill="auto"/>
            <w:vAlign w:val="bottom"/>
          </w:tcPr>
          <w:p w14:paraId="4990F834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513" w:type="dxa"/>
            <w:shd w:val="clear" w:color="FFFFFF" w:fill="auto"/>
            <w:vAlign w:val="bottom"/>
          </w:tcPr>
          <w:p w14:paraId="598EB59C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52DA0FE4" w14:textId="77777777" w:rsidR="003D2337" w:rsidRDefault="003D2337">
            <w:pPr>
              <w:rPr>
                <w:szCs w:val="16"/>
              </w:rPr>
            </w:pPr>
          </w:p>
        </w:tc>
      </w:tr>
      <w:tr w:rsidR="003D2337" w14:paraId="70610CFA" w14:textId="77777777" w:rsidTr="00CB0162">
        <w:trPr>
          <w:trHeight w:val="60"/>
        </w:trPr>
        <w:tc>
          <w:tcPr>
            <w:tcW w:w="3796" w:type="dxa"/>
            <w:gridSpan w:val="3"/>
            <w:shd w:val="clear" w:color="FFFFFF" w:fill="auto"/>
            <w:vAlign w:val="bottom"/>
          </w:tcPr>
          <w:p w14:paraId="32383FFE" w14:textId="77777777" w:rsidR="003D2337" w:rsidRDefault="00E8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485" w:type="dxa"/>
            <w:shd w:val="clear" w:color="FFFFFF" w:fill="auto"/>
            <w:vAlign w:val="bottom"/>
          </w:tcPr>
          <w:p w14:paraId="32FBB450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shd w:val="clear" w:color="FFFFFF" w:fill="auto"/>
            <w:vAlign w:val="bottom"/>
          </w:tcPr>
          <w:p w14:paraId="7D412E03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FFFFFF" w:fill="auto"/>
            <w:vAlign w:val="bottom"/>
          </w:tcPr>
          <w:p w14:paraId="488F17D5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shd w:val="clear" w:color="FFFFFF" w:fill="auto"/>
            <w:vAlign w:val="bottom"/>
          </w:tcPr>
          <w:p w14:paraId="34923234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FFFFFF" w:fill="auto"/>
            <w:vAlign w:val="bottom"/>
          </w:tcPr>
          <w:p w14:paraId="679CB6FA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513" w:type="dxa"/>
            <w:shd w:val="clear" w:color="FFFFFF" w:fill="auto"/>
            <w:vAlign w:val="bottom"/>
          </w:tcPr>
          <w:p w14:paraId="0224769B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4BE6CD5C" w14:textId="77777777" w:rsidR="003D2337" w:rsidRDefault="003D2337">
            <w:pPr>
              <w:rPr>
                <w:szCs w:val="16"/>
              </w:rPr>
            </w:pPr>
          </w:p>
        </w:tc>
      </w:tr>
      <w:tr w:rsidR="003D2337" w14:paraId="03AF60D7" w14:textId="77777777" w:rsidTr="00CB0162">
        <w:trPr>
          <w:trHeight w:val="60"/>
        </w:trPr>
        <w:tc>
          <w:tcPr>
            <w:tcW w:w="3796" w:type="dxa"/>
            <w:gridSpan w:val="3"/>
            <w:shd w:val="clear" w:color="FFFFFF" w:fill="auto"/>
            <w:vAlign w:val="bottom"/>
          </w:tcPr>
          <w:p w14:paraId="563BB965" w14:textId="77777777" w:rsidR="003D2337" w:rsidRDefault="00E8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485" w:type="dxa"/>
            <w:shd w:val="clear" w:color="FFFFFF" w:fill="auto"/>
            <w:vAlign w:val="bottom"/>
          </w:tcPr>
          <w:p w14:paraId="4C444B28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shd w:val="clear" w:color="FFFFFF" w:fill="auto"/>
            <w:vAlign w:val="bottom"/>
          </w:tcPr>
          <w:p w14:paraId="730413D9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FFFFFF" w:fill="auto"/>
            <w:vAlign w:val="bottom"/>
          </w:tcPr>
          <w:p w14:paraId="7E7A4F42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shd w:val="clear" w:color="FFFFFF" w:fill="auto"/>
            <w:vAlign w:val="bottom"/>
          </w:tcPr>
          <w:p w14:paraId="353F98AE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FFFFFF" w:fill="auto"/>
            <w:vAlign w:val="bottom"/>
          </w:tcPr>
          <w:p w14:paraId="63D10EDF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513" w:type="dxa"/>
            <w:shd w:val="clear" w:color="FFFFFF" w:fill="auto"/>
            <w:vAlign w:val="bottom"/>
          </w:tcPr>
          <w:p w14:paraId="66345BAC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01ADCD73" w14:textId="77777777" w:rsidR="003D2337" w:rsidRDefault="003D2337">
            <w:pPr>
              <w:rPr>
                <w:szCs w:val="16"/>
              </w:rPr>
            </w:pPr>
          </w:p>
        </w:tc>
      </w:tr>
      <w:tr w:rsidR="003D2337" w14:paraId="7E8D2338" w14:textId="77777777" w:rsidTr="00CB0162">
        <w:trPr>
          <w:trHeight w:val="60"/>
        </w:trPr>
        <w:tc>
          <w:tcPr>
            <w:tcW w:w="3796" w:type="dxa"/>
            <w:gridSpan w:val="3"/>
            <w:shd w:val="clear" w:color="FFFFFF" w:fill="auto"/>
            <w:vAlign w:val="bottom"/>
          </w:tcPr>
          <w:p w14:paraId="7A22C416" w14:textId="77777777" w:rsidR="003D2337" w:rsidRDefault="00E8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485" w:type="dxa"/>
            <w:shd w:val="clear" w:color="FFFFFF" w:fill="auto"/>
            <w:vAlign w:val="bottom"/>
          </w:tcPr>
          <w:p w14:paraId="22C988BB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shd w:val="clear" w:color="FFFFFF" w:fill="auto"/>
            <w:vAlign w:val="bottom"/>
          </w:tcPr>
          <w:p w14:paraId="288F2528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FFFFFF" w:fill="auto"/>
            <w:vAlign w:val="bottom"/>
          </w:tcPr>
          <w:p w14:paraId="1691445A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shd w:val="clear" w:color="FFFFFF" w:fill="auto"/>
            <w:vAlign w:val="bottom"/>
          </w:tcPr>
          <w:p w14:paraId="5DF7FBD9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FFFFFF" w:fill="auto"/>
            <w:vAlign w:val="bottom"/>
          </w:tcPr>
          <w:p w14:paraId="0D8594CB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513" w:type="dxa"/>
            <w:shd w:val="clear" w:color="FFFFFF" w:fill="auto"/>
            <w:vAlign w:val="bottom"/>
          </w:tcPr>
          <w:p w14:paraId="58A9E4DE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08BE108A" w14:textId="77777777" w:rsidR="003D2337" w:rsidRDefault="003D2337">
            <w:pPr>
              <w:rPr>
                <w:szCs w:val="16"/>
              </w:rPr>
            </w:pPr>
          </w:p>
        </w:tc>
      </w:tr>
      <w:tr w:rsidR="003D2337" w14:paraId="127E2C6B" w14:textId="77777777" w:rsidTr="00CB0162">
        <w:trPr>
          <w:trHeight w:val="60"/>
        </w:trPr>
        <w:tc>
          <w:tcPr>
            <w:tcW w:w="3796" w:type="dxa"/>
            <w:gridSpan w:val="3"/>
            <w:shd w:val="clear" w:color="FFFFFF" w:fill="auto"/>
            <w:vAlign w:val="bottom"/>
          </w:tcPr>
          <w:p w14:paraId="078D182E" w14:textId="77777777" w:rsidR="003D2337" w:rsidRDefault="00E8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485" w:type="dxa"/>
            <w:shd w:val="clear" w:color="FFFFFF" w:fill="auto"/>
            <w:vAlign w:val="bottom"/>
          </w:tcPr>
          <w:p w14:paraId="4AE54180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shd w:val="clear" w:color="FFFFFF" w:fill="auto"/>
            <w:vAlign w:val="bottom"/>
          </w:tcPr>
          <w:p w14:paraId="580EAC75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FFFFFF" w:fill="auto"/>
            <w:vAlign w:val="bottom"/>
          </w:tcPr>
          <w:p w14:paraId="45FADFFE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shd w:val="clear" w:color="FFFFFF" w:fill="auto"/>
            <w:vAlign w:val="bottom"/>
          </w:tcPr>
          <w:p w14:paraId="446FE4CC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FFFFFF" w:fill="auto"/>
            <w:vAlign w:val="bottom"/>
          </w:tcPr>
          <w:p w14:paraId="13A93191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513" w:type="dxa"/>
            <w:shd w:val="clear" w:color="FFFFFF" w:fill="auto"/>
            <w:vAlign w:val="bottom"/>
          </w:tcPr>
          <w:p w14:paraId="5CDF37C7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7A6BBEA8" w14:textId="77777777" w:rsidR="003D2337" w:rsidRDefault="003D2337">
            <w:pPr>
              <w:rPr>
                <w:szCs w:val="16"/>
              </w:rPr>
            </w:pPr>
          </w:p>
        </w:tc>
      </w:tr>
      <w:tr w:rsidR="003D2337" w:rsidRPr="00CB0162" w14:paraId="3E281D7E" w14:textId="77777777" w:rsidTr="00CB0162">
        <w:trPr>
          <w:trHeight w:val="60"/>
        </w:trPr>
        <w:tc>
          <w:tcPr>
            <w:tcW w:w="3796" w:type="dxa"/>
            <w:gridSpan w:val="3"/>
            <w:shd w:val="clear" w:color="FFFFFF" w:fill="auto"/>
            <w:vAlign w:val="bottom"/>
          </w:tcPr>
          <w:p w14:paraId="0D7AC23E" w14:textId="77777777" w:rsidR="003D2337" w:rsidRPr="00E838DB" w:rsidRDefault="00E838D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838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838D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838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838D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838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838D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85" w:type="dxa"/>
            <w:shd w:val="clear" w:color="FFFFFF" w:fill="auto"/>
            <w:vAlign w:val="bottom"/>
          </w:tcPr>
          <w:p w14:paraId="397A6EEF" w14:textId="77777777" w:rsidR="003D2337" w:rsidRPr="00E838DB" w:rsidRDefault="003D23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shd w:val="clear" w:color="FFFFFF" w:fill="auto"/>
            <w:vAlign w:val="bottom"/>
          </w:tcPr>
          <w:p w14:paraId="28FE9952" w14:textId="77777777" w:rsidR="003D2337" w:rsidRPr="00E838DB" w:rsidRDefault="003D23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shd w:val="clear" w:color="FFFFFF" w:fill="auto"/>
            <w:vAlign w:val="bottom"/>
          </w:tcPr>
          <w:p w14:paraId="4A4CB81A" w14:textId="77777777" w:rsidR="003D2337" w:rsidRPr="00E838DB" w:rsidRDefault="003D23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32" w:type="dxa"/>
            <w:shd w:val="clear" w:color="FFFFFF" w:fill="auto"/>
            <w:vAlign w:val="bottom"/>
          </w:tcPr>
          <w:p w14:paraId="7C3FAB10" w14:textId="77777777" w:rsidR="003D2337" w:rsidRPr="00E838DB" w:rsidRDefault="003D23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37" w:type="dxa"/>
            <w:shd w:val="clear" w:color="FFFFFF" w:fill="auto"/>
            <w:vAlign w:val="bottom"/>
          </w:tcPr>
          <w:p w14:paraId="31927B0D" w14:textId="77777777" w:rsidR="003D2337" w:rsidRPr="00E838DB" w:rsidRDefault="003D2337">
            <w:pPr>
              <w:rPr>
                <w:szCs w:val="16"/>
                <w:lang w:val="en-US"/>
              </w:rPr>
            </w:pPr>
          </w:p>
        </w:tc>
        <w:tc>
          <w:tcPr>
            <w:tcW w:w="1513" w:type="dxa"/>
            <w:shd w:val="clear" w:color="FFFFFF" w:fill="auto"/>
            <w:vAlign w:val="bottom"/>
          </w:tcPr>
          <w:p w14:paraId="5B876D79" w14:textId="77777777" w:rsidR="003D2337" w:rsidRPr="00E838DB" w:rsidRDefault="003D2337">
            <w:pPr>
              <w:rPr>
                <w:szCs w:val="16"/>
                <w:lang w:val="en-US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757FAD4B" w14:textId="77777777" w:rsidR="003D2337" w:rsidRPr="00E838DB" w:rsidRDefault="003D2337">
            <w:pPr>
              <w:rPr>
                <w:szCs w:val="16"/>
                <w:lang w:val="en-US"/>
              </w:rPr>
            </w:pPr>
          </w:p>
        </w:tc>
      </w:tr>
      <w:tr w:rsidR="003D2337" w14:paraId="00488D52" w14:textId="77777777" w:rsidTr="00CB0162">
        <w:trPr>
          <w:trHeight w:val="60"/>
        </w:trPr>
        <w:tc>
          <w:tcPr>
            <w:tcW w:w="3796" w:type="dxa"/>
            <w:gridSpan w:val="3"/>
            <w:shd w:val="clear" w:color="FFFFFF" w:fill="auto"/>
            <w:vAlign w:val="bottom"/>
          </w:tcPr>
          <w:p w14:paraId="24003F5F" w14:textId="77777777" w:rsidR="003D2337" w:rsidRDefault="00E8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485" w:type="dxa"/>
            <w:shd w:val="clear" w:color="FFFFFF" w:fill="auto"/>
            <w:vAlign w:val="bottom"/>
          </w:tcPr>
          <w:p w14:paraId="388BD5C3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shd w:val="clear" w:color="FFFFFF" w:fill="auto"/>
            <w:vAlign w:val="bottom"/>
          </w:tcPr>
          <w:p w14:paraId="679460CB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FFFFFF" w:fill="auto"/>
            <w:vAlign w:val="bottom"/>
          </w:tcPr>
          <w:p w14:paraId="42524C79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shd w:val="clear" w:color="FFFFFF" w:fill="auto"/>
            <w:vAlign w:val="bottom"/>
          </w:tcPr>
          <w:p w14:paraId="6A4C9A0B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FFFFFF" w:fill="auto"/>
            <w:vAlign w:val="bottom"/>
          </w:tcPr>
          <w:p w14:paraId="17BE7AE7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513" w:type="dxa"/>
            <w:shd w:val="clear" w:color="FFFFFF" w:fill="auto"/>
            <w:vAlign w:val="bottom"/>
          </w:tcPr>
          <w:p w14:paraId="017DC0C5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5058F8AB" w14:textId="77777777" w:rsidR="003D2337" w:rsidRDefault="003D2337">
            <w:pPr>
              <w:rPr>
                <w:szCs w:val="16"/>
              </w:rPr>
            </w:pPr>
          </w:p>
        </w:tc>
      </w:tr>
      <w:tr w:rsidR="003D2337" w14:paraId="296827A7" w14:textId="77777777" w:rsidTr="00CB0162">
        <w:trPr>
          <w:trHeight w:val="60"/>
        </w:trPr>
        <w:tc>
          <w:tcPr>
            <w:tcW w:w="3796" w:type="dxa"/>
            <w:gridSpan w:val="3"/>
            <w:shd w:val="clear" w:color="FFFFFF" w:fill="auto"/>
            <w:vAlign w:val="bottom"/>
          </w:tcPr>
          <w:p w14:paraId="7A622F85" w14:textId="77777777" w:rsidR="003D2337" w:rsidRDefault="00E8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485" w:type="dxa"/>
            <w:shd w:val="clear" w:color="FFFFFF" w:fill="auto"/>
            <w:vAlign w:val="bottom"/>
          </w:tcPr>
          <w:p w14:paraId="23C5EC05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shd w:val="clear" w:color="FFFFFF" w:fill="auto"/>
            <w:vAlign w:val="bottom"/>
          </w:tcPr>
          <w:p w14:paraId="7AFC307D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FFFFFF" w:fill="auto"/>
            <w:vAlign w:val="bottom"/>
          </w:tcPr>
          <w:p w14:paraId="37DD1FD9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shd w:val="clear" w:color="FFFFFF" w:fill="auto"/>
            <w:vAlign w:val="bottom"/>
          </w:tcPr>
          <w:p w14:paraId="391BAC29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FFFFFF" w:fill="auto"/>
            <w:vAlign w:val="bottom"/>
          </w:tcPr>
          <w:p w14:paraId="75A8830C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513" w:type="dxa"/>
            <w:shd w:val="clear" w:color="FFFFFF" w:fill="auto"/>
            <w:vAlign w:val="bottom"/>
          </w:tcPr>
          <w:p w14:paraId="5CB8619D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2885A06C" w14:textId="77777777" w:rsidR="003D2337" w:rsidRDefault="003D2337">
            <w:pPr>
              <w:rPr>
                <w:szCs w:val="16"/>
              </w:rPr>
            </w:pPr>
          </w:p>
        </w:tc>
      </w:tr>
      <w:tr w:rsidR="003D2337" w14:paraId="621E7DEB" w14:textId="77777777" w:rsidTr="00CB0162">
        <w:trPr>
          <w:trHeight w:val="60"/>
        </w:trPr>
        <w:tc>
          <w:tcPr>
            <w:tcW w:w="3796" w:type="dxa"/>
            <w:gridSpan w:val="3"/>
            <w:shd w:val="clear" w:color="FFFFFF" w:fill="auto"/>
            <w:vAlign w:val="bottom"/>
          </w:tcPr>
          <w:p w14:paraId="1BC5F209" w14:textId="77777777" w:rsidR="003D2337" w:rsidRDefault="00E8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485" w:type="dxa"/>
            <w:shd w:val="clear" w:color="FFFFFF" w:fill="auto"/>
            <w:vAlign w:val="bottom"/>
          </w:tcPr>
          <w:p w14:paraId="13E2F7DF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shd w:val="clear" w:color="FFFFFF" w:fill="auto"/>
            <w:vAlign w:val="bottom"/>
          </w:tcPr>
          <w:p w14:paraId="054BED1F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FFFFFF" w:fill="auto"/>
            <w:vAlign w:val="bottom"/>
          </w:tcPr>
          <w:p w14:paraId="4CD48033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shd w:val="clear" w:color="FFFFFF" w:fill="auto"/>
            <w:vAlign w:val="bottom"/>
          </w:tcPr>
          <w:p w14:paraId="0F46F860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FFFFFF" w:fill="auto"/>
            <w:vAlign w:val="bottom"/>
          </w:tcPr>
          <w:p w14:paraId="30B3382B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513" w:type="dxa"/>
            <w:shd w:val="clear" w:color="FFFFFF" w:fill="auto"/>
            <w:vAlign w:val="bottom"/>
          </w:tcPr>
          <w:p w14:paraId="667E936C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20EA9338" w14:textId="77777777" w:rsidR="003D2337" w:rsidRDefault="003D2337">
            <w:pPr>
              <w:rPr>
                <w:szCs w:val="16"/>
              </w:rPr>
            </w:pPr>
          </w:p>
        </w:tc>
      </w:tr>
      <w:tr w:rsidR="003D2337" w14:paraId="56875B82" w14:textId="77777777" w:rsidTr="00CB0162">
        <w:trPr>
          <w:trHeight w:val="60"/>
        </w:trPr>
        <w:tc>
          <w:tcPr>
            <w:tcW w:w="3796" w:type="dxa"/>
            <w:gridSpan w:val="3"/>
            <w:shd w:val="clear" w:color="FFFFFF" w:fill="auto"/>
            <w:vAlign w:val="bottom"/>
          </w:tcPr>
          <w:p w14:paraId="46D19183" w14:textId="3B8BFDE3" w:rsidR="003D2337" w:rsidRDefault="00491C6B" w:rsidP="00CB01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 2021 г. №.</w:t>
            </w:r>
            <w:r w:rsidR="00E838DB">
              <w:rPr>
                <w:rFonts w:ascii="Times New Roman" w:hAnsi="Times New Roman"/>
                <w:sz w:val="24"/>
                <w:szCs w:val="24"/>
              </w:rPr>
              <w:t>18</w:t>
            </w:r>
            <w:r w:rsidR="00CB0162">
              <w:rPr>
                <w:rFonts w:ascii="Times New Roman" w:hAnsi="Times New Roman"/>
                <w:sz w:val="24"/>
                <w:szCs w:val="24"/>
              </w:rPr>
              <w:t>10</w:t>
            </w:r>
            <w:r w:rsidR="00E838DB">
              <w:rPr>
                <w:rFonts w:ascii="Times New Roman" w:hAnsi="Times New Roman"/>
                <w:sz w:val="24"/>
                <w:szCs w:val="24"/>
              </w:rPr>
              <w:t>-2021</w:t>
            </w:r>
          </w:p>
        </w:tc>
        <w:tc>
          <w:tcPr>
            <w:tcW w:w="485" w:type="dxa"/>
            <w:shd w:val="clear" w:color="FFFFFF" w:fill="auto"/>
            <w:vAlign w:val="bottom"/>
          </w:tcPr>
          <w:p w14:paraId="70C83311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shd w:val="clear" w:color="FFFFFF" w:fill="auto"/>
            <w:vAlign w:val="bottom"/>
          </w:tcPr>
          <w:p w14:paraId="4B5C0345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FFFFFF" w:fill="auto"/>
            <w:vAlign w:val="bottom"/>
          </w:tcPr>
          <w:p w14:paraId="23F63DB8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shd w:val="clear" w:color="FFFFFF" w:fill="auto"/>
            <w:vAlign w:val="bottom"/>
          </w:tcPr>
          <w:p w14:paraId="38AA728B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FFFFFF" w:fill="auto"/>
            <w:vAlign w:val="bottom"/>
          </w:tcPr>
          <w:p w14:paraId="7DF908E5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513" w:type="dxa"/>
            <w:shd w:val="clear" w:color="FFFFFF" w:fill="auto"/>
            <w:vAlign w:val="bottom"/>
          </w:tcPr>
          <w:p w14:paraId="55D7478E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3EE0F0EC" w14:textId="77777777" w:rsidR="003D2337" w:rsidRDefault="003D2337">
            <w:pPr>
              <w:rPr>
                <w:szCs w:val="16"/>
              </w:rPr>
            </w:pPr>
          </w:p>
        </w:tc>
      </w:tr>
      <w:tr w:rsidR="003D2337" w14:paraId="305245A7" w14:textId="77777777" w:rsidTr="00CB0162">
        <w:trPr>
          <w:trHeight w:val="60"/>
        </w:trPr>
        <w:tc>
          <w:tcPr>
            <w:tcW w:w="3796" w:type="dxa"/>
            <w:gridSpan w:val="3"/>
            <w:shd w:val="clear" w:color="FFFFFF" w:fill="auto"/>
            <w:vAlign w:val="bottom"/>
          </w:tcPr>
          <w:p w14:paraId="21CE78E6" w14:textId="77777777" w:rsidR="003D2337" w:rsidRDefault="00E8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485" w:type="dxa"/>
            <w:shd w:val="clear" w:color="FFFFFF" w:fill="auto"/>
            <w:vAlign w:val="bottom"/>
          </w:tcPr>
          <w:p w14:paraId="0900CDE6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shd w:val="clear" w:color="FFFFFF" w:fill="auto"/>
            <w:vAlign w:val="bottom"/>
          </w:tcPr>
          <w:p w14:paraId="7EE7A8D3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FFFFFF" w:fill="auto"/>
            <w:vAlign w:val="bottom"/>
          </w:tcPr>
          <w:p w14:paraId="1844904E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shd w:val="clear" w:color="FFFFFF" w:fill="auto"/>
            <w:vAlign w:val="bottom"/>
          </w:tcPr>
          <w:p w14:paraId="1960B84F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FFFFFF" w:fill="auto"/>
            <w:vAlign w:val="bottom"/>
          </w:tcPr>
          <w:p w14:paraId="2E8B7C7A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513" w:type="dxa"/>
            <w:shd w:val="clear" w:color="FFFFFF" w:fill="auto"/>
            <w:vAlign w:val="bottom"/>
          </w:tcPr>
          <w:p w14:paraId="38331CA0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1BDE0AD5" w14:textId="77777777" w:rsidR="003D2337" w:rsidRDefault="003D2337">
            <w:pPr>
              <w:rPr>
                <w:szCs w:val="16"/>
              </w:rPr>
            </w:pPr>
          </w:p>
        </w:tc>
      </w:tr>
      <w:tr w:rsidR="00CB0162" w14:paraId="72118232" w14:textId="77777777" w:rsidTr="00CB0162">
        <w:trPr>
          <w:trHeight w:val="60"/>
        </w:trPr>
        <w:tc>
          <w:tcPr>
            <w:tcW w:w="378" w:type="dxa"/>
            <w:shd w:val="clear" w:color="FFFFFF" w:fill="auto"/>
            <w:vAlign w:val="bottom"/>
          </w:tcPr>
          <w:p w14:paraId="5F46DAF4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FFFFFF" w:fill="auto"/>
            <w:vAlign w:val="bottom"/>
          </w:tcPr>
          <w:p w14:paraId="3C4AA0D3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FFFFFF" w:fill="auto"/>
            <w:vAlign w:val="bottom"/>
          </w:tcPr>
          <w:p w14:paraId="1608A4DB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64A9361B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shd w:val="clear" w:color="FFFFFF" w:fill="auto"/>
            <w:vAlign w:val="bottom"/>
          </w:tcPr>
          <w:p w14:paraId="4A8D8DC3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FFFFFF" w:fill="auto"/>
            <w:vAlign w:val="bottom"/>
          </w:tcPr>
          <w:p w14:paraId="33845785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shd w:val="clear" w:color="FFFFFF" w:fill="auto"/>
            <w:vAlign w:val="bottom"/>
          </w:tcPr>
          <w:p w14:paraId="771E4F72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FFFFFF" w:fill="auto"/>
            <w:vAlign w:val="bottom"/>
          </w:tcPr>
          <w:p w14:paraId="60DAC937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513" w:type="dxa"/>
            <w:shd w:val="clear" w:color="FFFFFF" w:fill="auto"/>
            <w:vAlign w:val="bottom"/>
          </w:tcPr>
          <w:p w14:paraId="4466261C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1DD0E5ED" w14:textId="77777777" w:rsidR="003D2337" w:rsidRDefault="003D2337">
            <w:pPr>
              <w:rPr>
                <w:szCs w:val="16"/>
              </w:rPr>
            </w:pPr>
          </w:p>
        </w:tc>
      </w:tr>
      <w:tr w:rsidR="003D2337" w14:paraId="56B65CDB" w14:textId="77777777" w:rsidTr="00CB0162">
        <w:trPr>
          <w:trHeight w:val="60"/>
        </w:trPr>
        <w:tc>
          <w:tcPr>
            <w:tcW w:w="3796" w:type="dxa"/>
            <w:gridSpan w:val="3"/>
            <w:shd w:val="clear" w:color="FFFFFF" w:fill="auto"/>
            <w:vAlign w:val="bottom"/>
          </w:tcPr>
          <w:p w14:paraId="24BCB4D9" w14:textId="77777777" w:rsidR="003D2337" w:rsidRDefault="00E8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485" w:type="dxa"/>
            <w:shd w:val="clear" w:color="FFFFFF" w:fill="auto"/>
            <w:vAlign w:val="bottom"/>
          </w:tcPr>
          <w:p w14:paraId="7672A5E5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shd w:val="clear" w:color="FFFFFF" w:fill="auto"/>
            <w:vAlign w:val="bottom"/>
          </w:tcPr>
          <w:p w14:paraId="275343D2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FFFFFF" w:fill="auto"/>
            <w:vAlign w:val="bottom"/>
          </w:tcPr>
          <w:p w14:paraId="405D8C0E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shd w:val="clear" w:color="FFFFFF" w:fill="auto"/>
            <w:vAlign w:val="bottom"/>
          </w:tcPr>
          <w:p w14:paraId="5FD2DAD6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FFFFFF" w:fill="auto"/>
            <w:vAlign w:val="bottom"/>
          </w:tcPr>
          <w:p w14:paraId="37223735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513" w:type="dxa"/>
            <w:shd w:val="clear" w:color="FFFFFF" w:fill="auto"/>
            <w:vAlign w:val="bottom"/>
          </w:tcPr>
          <w:p w14:paraId="36ACC292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1CB13E79" w14:textId="77777777" w:rsidR="003D2337" w:rsidRDefault="003D2337">
            <w:pPr>
              <w:rPr>
                <w:szCs w:val="16"/>
              </w:rPr>
            </w:pPr>
          </w:p>
        </w:tc>
      </w:tr>
      <w:tr w:rsidR="00CB0162" w14:paraId="5C88206C" w14:textId="77777777" w:rsidTr="00CB0162">
        <w:trPr>
          <w:trHeight w:val="60"/>
        </w:trPr>
        <w:tc>
          <w:tcPr>
            <w:tcW w:w="378" w:type="dxa"/>
            <w:shd w:val="clear" w:color="FFFFFF" w:fill="auto"/>
            <w:vAlign w:val="bottom"/>
          </w:tcPr>
          <w:p w14:paraId="2D15208A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FFFFFF" w:fill="auto"/>
            <w:vAlign w:val="bottom"/>
          </w:tcPr>
          <w:p w14:paraId="1E8E25F3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FFFFFF" w:fill="auto"/>
            <w:vAlign w:val="bottom"/>
          </w:tcPr>
          <w:p w14:paraId="4E52B09F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554E9954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shd w:val="clear" w:color="FFFFFF" w:fill="auto"/>
            <w:vAlign w:val="bottom"/>
          </w:tcPr>
          <w:p w14:paraId="435D15FD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FFFFFF" w:fill="auto"/>
            <w:vAlign w:val="bottom"/>
          </w:tcPr>
          <w:p w14:paraId="65216905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shd w:val="clear" w:color="FFFFFF" w:fill="auto"/>
            <w:vAlign w:val="bottom"/>
          </w:tcPr>
          <w:p w14:paraId="4DC6C40D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FFFFFF" w:fill="auto"/>
            <w:vAlign w:val="bottom"/>
          </w:tcPr>
          <w:p w14:paraId="5D5BFB64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513" w:type="dxa"/>
            <w:shd w:val="clear" w:color="FFFFFF" w:fill="auto"/>
            <w:vAlign w:val="bottom"/>
          </w:tcPr>
          <w:p w14:paraId="2CC80EE9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11F0C37C" w14:textId="77777777" w:rsidR="003D2337" w:rsidRDefault="003D2337">
            <w:pPr>
              <w:rPr>
                <w:szCs w:val="16"/>
              </w:rPr>
            </w:pPr>
          </w:p>
        </w:tc>
      </w:tr>
      <w:tr w:rsidR="003D2337" w14:paraId="44AD18D4" w14:textId="77777777" w:rsidTr="00CB0162">
        <w:trPr>
          <w:trHeight w:val="60"/>
        </w:trPr>
        <w:tc>
          <w:tcPr>
            <w:tcW w:w="7510" w:type="dxa"/>
            <w:gridSpan w:val="7"/>
            <w:shd w:val="clear" w:color="FFFFFF" w:fill="auto"/>
            <w:vAlign w:val="bottom"/>
          </w:tcPr>
          <w:p w14:paraId="6D50A7CC" w14:textId="77777777" w:rsidR="003D2337" w:rsidRDefault="00E838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337" w:type="dxa"/>
            <w:shd w:val="clear" w:color="FFFFFF" w:fill="auto"/>
            <w:vAlign w:val="bottom"/>
          </w:tcPr>
          <w:p w14:paraId="4A4231C6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513" w:type="dxa"/>
            <w:shd w:val="clear" w:color="FFFFFF" w:fill="auto"/>
            <w:vAlign w:val="bottom"/>
          </w:tcPr>
          <w:p w14:paraId="687C4BB9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0371ED66" w14:textId="77777777" w:rsidR="003D2337" w:rsidRDefault="003D2337">
            <w:pPr>
              <w:rPr>
                <w:szCs w:val="16"/>
              </w:rPr>
            </w:pPr>
          </w:p>
        </w:tc>
      </w:tr>
      <w:tr w:rsidR="003D2337" w14:paraId="37320FD8" w14:textId="77777777" w:rsidTr="00CB0162">
        <w:trPr>
          <w:trHeight w:val="60"/>
        </w:trPr>
        <w:tc>
          <w:tcPr>
            <w:tcW w:w="10893" w:type="dxa"/>
            <w:gridSpan w:val="10"/>
            <w:shd w:val="clear" w:color="FFFFFF" w:fill="auto"/>
            <w:vAlign w:val="bottom"/>
          </w:tcPr>
          <w:p w14:paraId="3F9E4E63" w14:textId="77777777" w:rsidR="003D2337" w:rsidRDefault="00E838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B0162" w14:paraId="4B090511" w14:textId="77777777" w:rsidTr="00CB0162">
        <w:trPr>
          <w:trHeight w:val="60"/>
        </w:trPr>
        <w:tc>
          <w:tcPr>
            <w:tcW w:w="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96B02E" w14:textId="77777777" w:rsidR="003D2337" w:rsidRDefault="00E83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19EF7" w14:textId="77777777" w:rsidR="003D2337" w:rsidRDefault="00E83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C43CC" w14:textId="77777777" w:rsidR="003D2337" w:rsidRDefault="00E83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48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1A953" w14:textId="77777777" w:rsidR="003D2337" w:rsidRDefault="00E83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9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79A22D" w14:textId="77777777" w:rsidR="003D2337" w:rsidRDefault="00E83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0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F8E0F" w14:textId="77777777" w:rsidR="003D2337" w:rsidRDefault="00E83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6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9BD01" w14:textId="77777777" w:rsidR="003D2337" w:rsidRDefault="00E83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3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483E4" w14:textId="77777777" w:rsidR="003D2337" w:rsidRDefault="00E83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5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481F9" w14:textId="77777777" w:rsidR="003D2337" w:rsidRDefault="00E83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ADACF" w14:textId="77777777" w:rsidR="003D2337" w:rsidRDefault="00E83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B0162" w14:paraId="2AE12E9D" w14:textId="77777777" w:rsidTr="00CB0162">
        <w:trPr>
          <w:trHeight w:val="60"/>
        </w:trPr>
        <w:tc>
          <w:tcPr>
            <w:tcW w:w="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144AF2" w14:textId="77777777" w:rsidR="003D2337" w:rsidRDefault="00E8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8C03BA" w14:textId="7D85550E" w:rsidR="003D2337" w:rsidRDefault="00491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C6B">
              <w:rPr>
                <w:rFonts w:ascii="Times New Roman" w:hAnsi="Times New Roman"/>
                <w:sz w:val="24"/>
                <w:szCs w:val="24"/>
              </w:rPr>
              <w:t>Бумага диаграммная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B77B9EE" w14:textId="10CA56F6" w:rsidR="003D2337" w:rsidRDefault="00CB01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62">
              <w:rPr>
                <w:rFonts w:ascii="Times New Roman" w:hAnsi="Times New Roman"/>
                <w:sz w:val="24"/>
                <w:szCs w:val="24"/>
              </w:rPr>
              <w:t xml:space="preserve">Набор одноразовый, стерильный предназначен для гинекологических обследований, проведения профилактических осмотров, лечебных процедур, взятия проб на анализ при медосмотрах и диагностике. Состав набора: зеркало гинекологическое полимерное двухстворчатое №2 (М), однократного применения стерильное; </w:t>
            </w:r>
            <w:proofErr w:type="spellStart"/>
            <w:r w:rsidRPr="00CB0162">
              <w:rPr>
                <w:rFonts w:ascii="Times New Roman" w:hAnsi="Times New Roman"/>
                <w:sz w:val="24"/>
                <w:szCs w:val="24"/>
              </w:rPr>
              <w:t>цитощетка</w:t>
            </w:r>
            <w:proofErr w:type="spellEnd"/>
            <w:r w:rsidRPr="00CB0162">
              <w:rPr>
                <w:rFonts w:ascii="Times New Roman" w:hAnsi="Times New Roman"/>
                <w:sz w:val="24"/>
                <w:szCs w:val="24"/>
              </w:rPr>
              <w:t xml:space="preserve"> одноразовая; салфетка размером не менее 60 х 40 см; перчатки медицинские диагностические, одноразовые. </w:t>
            </w:r>
            <w:r w:rsidRPr="00CB01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Набор инструментов для гинекологических обследований, однократного применения, представляет собой набор гинекологических инструментов и средств индивидуальной защиты врача и пациента от инфицирования. Все комплектующие входящие с состав набора изготовлены из нетоксичных полимерных материалов. Индивидуальная потребительская упаковка герметично заварена. Стерилизация наборов газовая – оксидом этилена. Срок годности не менее 3-х </w:t>
            </w:r>
            <w:proofErr w:type="gramStart"/>
            <w:r w:rsidRPr="00CB0162">
              <w:rPr>
                <w:rFonts w:ascii="Times New Roman" w:hAnsi="Times New Roman"/>
                <w:sz w:val="24"/>
                <w:szCs w:val="24"/>
              </w:rPr>
              <w:t>лет .</w:t>
            </w:r>
            <w:proofErr w:type="gramEnd"/>
          </w:p>
        </w:tc>
        <w:tc>
          <w:tcPr>
            <w:tcW w:w="48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24C49E" w14:textId="4774BF19" w:rsidR="003D2337" w:rsidRDefault="00491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79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C979D1D" w14:textId="3B7750D1" w:rsidR="003D2337" w:rsidRDefault="00CB01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80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7358D3" w14:textId="77777777" w:rsidR="003D2337" w:rsidRDefault="003D2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2350B8" w14:textId="77777777" w:rsidR="003D2337" w:rsidRDefault="003D2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DC9A49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5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17842A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360816" w14:textId="77777777" w:rsidR="003D2337" w:rsidRDefault="003D2337">
            <w:pPr>
              <w:rPr>
                <w:szCs w:val="16"/>
              </w:rPr>
            </w:pPr>
          </w:p>
        </w:tc>
      </w:tr>
      <w:tr w:rsidR="00CB0162" w14:paraId="549E76F8" w14:textId="77777777" w:rsidTr="00CB0162">
        <w:trPr>
          <w:trHeight w:val="60"/>
        </w:trPr>
        <w:tc>
          <w:tcPr>
            <w:tcW w:w="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C60D83" w14:textId="77777777" w:rsidR="003D2337" w:rsidRDefault="00E8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8011137" w14:textId="7F1CE72E" w:rsidR="003D2337" w:rsidRDefault="00491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C6B">
              <w:rPr>
                <w:rFonts w:ascii="Times New Roman" w:hAnsi="Times New Roman"/>
                <w:sz w:val="24"/>
                <w:szCs w:val="24"/>
              </w:rPr>
              <w:t>Бумага диаграммная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FE2E6A" w14:textId="2F01021F" w:rsidR="003D2337" w:rsidRDefault="00CB01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62">
              <w:rPr>
                <w:rFonts w:ascii="Times New Roman" w:hAnsi="Times New Roman"/>
                <w:sz w:val="24"/>
                <w:szCs w:val="24"/>
              </w:rPr>
              <w:t xml:space="preserve">Набор одноразовый, стерильный предназначен для гинекологических обследований, проведения профилактических осмотров, лечебных процедур, взятия проб на анализ при медосмотрах и диагностике. Состав набора: зеркало гинекологическое полимерное двухстворчатое №1 (S), однократного применения, стерильное; </w:t>
            </w:r>
            <w:r w:rsidRPr="00CB0162">
              <w:rPr>
                <w:rFonts w:ascii="Times New Roman" w:hAnsi="Times New Roman"/>
                <w:sz w:val="24"/>
                <w:szCs w:val="24"/>
              </w:rPr>
              <w:lastRenderedPageBreak/>
              <w:t>шпатель гинекологический для взятия мазка двухсторонний, полимерный, одноразовый; салфетка размером не менее 60 х 40 см; перчатки медицинские диагностические одноразовые. Набор инструментов для гинекологических обследований, однократного применения, представляет собой набор гинекологических инструментов и средств индивидуальной защиты врача и пациента от инфицирования. Все комплектующие входящие с состав набора изготовлены из нетоксичных полимерных материалов. Индивидуальная потребительская упаковка герметично заварена. Стерилизация наборов газовая – оксидом этилена.</w:t>
            </w:r>
          </w:p>
        </w:tc>
        <w:tc>
          <w:tcPr>
            <w:tcW w:w="48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4784A1" w14:textId="60D87DDD" w:rsidR="003D2337" w:rsidRDefault="00491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79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B7F287" w14:textId="7E0B0EBE" w:rsidR="003D2337" w:rsidRDefault="00CB01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80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DFD6F3" w14:textId="77777777" w:rsidR="003D2337" w:rsidRDefault="003D2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45DAB5" w14:textId="77777777" w:rsidR="003D2337" w:rsidRDefault="003D2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E40E98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5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10C9F1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1FEB9C" w14:textId="77777777" w:rsidR="003D2337" w:rsidRDefault="003D2337">
            <w:pPr>
              <w:rPr>
                <w:szCs w:val="16"/>
              </w:rPr>
            </w:pPr>
          </w:p>
        </w:tc>
      </w:tr>
      <w:tr w:rsidR="00CB0162" w14:paraId="4302EBCB" w14:textId="77777777" w:rsidTr="00CB0162">
        <w:trPr>
          <w:trHeight w:val="60"/>
        </w:trPr>
        <w:tc>
          <w:tcPr>
            <w:tcW w:w="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D561CE" w14:textId="542CD84B" w:rsidR="00491C6B" w:rsidRDefault="00491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1621A9" w14:textId="12DDBB89" w:rsidR="00491C6B" w:rsidRDefault="00491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C6B">
              <w:rPr>
                <w:rFonts w:ascii="Times New Roman" w:hAnsi="Times New Roman"/>
                <w:sz w:val="24"/>
                <w:szCs w:val="24"/>
              </w:rPr>
              <w:t>Бумага диаграммная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51613C1" w14:textId="3286E9B7" w:rsidR="00491C6B" w:rsidRDefault="00CB01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62">
              <w:rPr>
                <w:rFonts w:ascii="Times New Roman" w:hAnsi="Times New Roman"/>
                <w:sz w:val="24"/>
                <w:szCs w:val="24"/>
              </w:rPr>
              <w:t xml:space="preserve">Набор одноразовый, стерильный предназначен для гинекологических обследований, проведения профилактических осмотров, лечебных процедур, взятия проб на анализ </w:t>
            </w:r>
            <w:r w:rsidRPr="00CB01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медосмотрах и диагностике. Состав набора: зеркало гинекологическое полимерное двухстворчатое №2 (М), однократного применения стерильное; </w:t>
            </w:r>
            <w:proofErr w:type="spellStart"/>
            <w:r w:rsidRPr="00CB0162">
              <w:rPr>
                <w:rFonts w:ascii="Times New Roman" w:hAnsi="Times New Roman"/>
                <w:sz w:val="24"/>
                <w:szCs w:val="24"/>
              </w:rPr>
              <w:t>цитощетка</w:t>
            </w:r>
            <w:proofErr w:type="spellEnd"/>
            <w:r w:rsidRPr="00CB0162">
              <w:rPr>
                <w:rFonts w:ascii="Times New Roman" w:hAnsi="Times New Roman"/>
                <w:sz w:val="24"/>
                <w:szCs w:val="24"/>
              </w:rPr>
              <w:t xml:space="preserve"> одноразовая; салфетка размером не менее 60 х 40 см; перчатки медицинские диагностические, одноразовые. Набор инструментов для гинекологических обследований, однократного применения, представляет собой набор гинекологических инструментов и средств индивидуальной защиты врача и пациента от инфицирования. Все комплектующие входящие с состав набора изготовлены из нетоксичных полимерных материалов. Индивидуальная потребительская упаковка герметично заварена. Стерилизация наборов газовая – оксидом этилена.</w:t>
            </w:r>
          </w:p>
        </w:tc>
        <w:tc>
          <w:tcPr>
            <w:tcW w:w="48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00B843" w14:textId="6D717BDC" w:rsidR="00491C6B" w:rsidRDefault="00491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79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A9EAC8" w14:textId="351A5F0F" w:rsidR="00491C6B" w:rsidRDefault="00CB01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80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A0F204" w14:textId="77777777" w:rsidR="00491C6B" w:rsidRDefault="00491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716ADB" w14:textId="77777777" w:rsidR="00491C6B" w:rsidRDefault="00491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1D2083" w14:textId="77777777" w:rsidR="00491C6B" w:rsidRDefault="00491C6B">
            <w:pPr>
              <w:rPr>
                <w:szCs w:val="16"/>
              </w:rPr>
            </w:pPr>
          </w:p>
        </w:tc>
        <w:tc>
          <w:tcPr>
            <w:tcW w:w="15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7509F8" w14:textId="77777777" w:rsidR="00491C6B" w:rsidRDefault="00491C6B">
            <w:pPr>
              <w:rPr>
                <w:szCs w:val="16"/>
              </w:rPr>
            </w:pPr>
          </w:p>
        </w:tc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0C5AC5" w14:textId="77777777" w:rsidR="00491C6B" w:rsidRDefault="00491C6B">
            <w:pPr>
              <w:rPr>
                <w:szCs w:val="16"/>
              </w:rPr>
            </w:pPr>
          </w:p>
        </w:tc>
      </w:tr>
      <w:tr w:rsidR="00CB0162" w14:paraId="5DDDA699" w14:textId="77777777" w:rsidTr="00CB0162">
        <w:trPr>
          <w:trHeight w:val="60"/>
        </w:trPr>
        <w:tc>
          <w:tcPr>
            <w:tcW w:w="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C28E52" w14:textId="57729E25" w:rsidR="00491C6B" w:rsidRDefault="00491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DAB309" w14:textId="5F7038EE" w:rsidR="00491C6B" w:rsidRDefault="00491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C6B">
              <w:rPr>
                <w:rFonts w:ascii="Times New Roman" w:hAnsi="Times New Roman"/>
                <w:sz w:val="24"/>
                <w:szCs w:val="24"/>
              </w:rPr>
              <w:t>Бумага диаграммная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13328B" w14:textId="0E902F65" w:rsidR="00491C6B" w:rsidRDefault="00CB01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62">
              <w:rPr>
                <w:rFonts w:ascii="Times New Roman" w:hAnsi="Times New Roman"/>
                <w:sz w:val="24"/>
                <w:szCs w:val="24"/>
              </w:rPr>
              <w:t xml:space="preserve">Набор одноразовый, стерильный предназначен для гинекологических </w:t>
            </w:r>
            <w:r w:rsidRPr="00CB01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обследований, проведения профилактических осмотров, лечебных процедур, взятия проб на анализ при медосмотрах и диагностике. Состав набора: зеркало гинекологическое полимерное двухстворчатое №2 (М), однократного применения, стерильное; шпатель гинекологический для взятия мазка двухсторонний, полимерный, одноразовый; салфетка размером не менее 60 х 40 см; перчатки медицинские диагностические одноразовые. Набор инструментов для гинекологических обследований, однократного применения, представляет собой набор гинекологических инструментов и средств индивидуальной защиты врача и пациента от инфицирования. Все комплектующие входящие с состав набора изготовлены из нетоксичных полимерных материалов. Индивидуальная потребительская </w:t>
            </w:r>
            <w:r w:rsidRPr="00CB0162">
              <w:rPr>
                <w:rFonts w:ascii="Times New Roman" w:hAnsi="Times New Roman"/>
                <w:sz w:val="24"/>
                <w:szCs w:val="24"/>
              </w:rPr>
              <w:lastRenderedPageBreak/>
              <w:t>упаковка герметично заварена. Стерилизация наборов газовая – оксидом этилена.</w:t>
            </w:r>
          </w:p>
        </w:tc>
        <w:tc>
          <w:tcPr>
            <w:tcW w:w="48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86C2E8" w14:textId="4A5DF423" w:rsidR="00491C6B" w:rsidRDefault="00491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79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F011E8" w14:textId="545F75EF" w:rsidR="00491C6B" w:rsidRDefault="00CB01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  <w:bookmarkStart w:id="0" w:name="_GoBack"/>
            <w:bookmarkEnd w:id="0"/>
          </w:p>
        </w:tc>
        <w:tc>
          <w:tcPr>
            <w:tcW w:w="80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EB99AA" w14:textId="77777777" w:rsidR="00491C6B" w:rsidRDefault="00491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730B4B" w14:textId="77777777" w:rsidR="00491C6B" w:rsidRDefault="00491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84EB86" w14:textId="77777777" w:rsidR="00491C6B" w:rsidRDefault="00491C6B">
            <w:pPr>
              <w:rPr>
                <w:szCs w:val="16"/>
              </w:rPr>
            </w:pPr>
          </w:p>
        </w:tc>
        <w:tc>
          <w:tcPr>
            <w:tcW w:w="15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4C6520" w14:textId="77777777" w:rsidR="00491C6B" w:rsidRDefault="00491C6B">
            <w:pPr>
              <w:rPr>
                <w:szCs w:val="16"/>
              </w:rPr>
            </w:pPr>
          </w:p>
        </w:tc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D03066" w14:textId="77777777" w:rsidR="00491C6B" w:rsidRDefault="00491C6B">
            <w:pPr>
              <w:rPr>
                <w:szCs w:val="16"/>
              </w:rPr>
            </w:pPr>
          </w:p>
        </w:tc>
      </w:tr>
      <w:tr w:rsidR="00CB0162" w14:paraId="4A4ADD06" w14:textId="77777777" w:rsidTr="00CB0162">
        <w:trPr>
          <w:trHeight w:val="375"/>
        </w:trPr>
        <w:tc>
          <w:tcPr>
            <w:tcW w:w="378" w:type="dxa"/>
            <w:shd w:val="clear" w:color="FFFFFF" w:fill="auto"/>
            <w:vAlign w:val="bottom"/>
          </w:tcPr>
          <w:p w14:paraId="5E46E3E1" w14:textId="0B417860" w:rsidR="003D2337" w:rsidRDefault="003D2337">
            <w:pPr>
              <w:rPr>
                <w:szCs w:val="16"/>
              </w:rPr>
            </w:pPr>
          </w:p>
        </w:tc>
        <w:tc>
          <w:tcPr>
            <w:tcW w:w="1558" w:type="dxa"/>
            <w:shd w:val="clear" w:color="FFFFFF" w:fill="auto"/>
            <w:vAlign w:val="bottom"/>
          </w:tcPr>
          <w:p w14:paraId="60A11C22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860" w:type="dxa"/>
            <w:shd w:val="clear" w:color="FFFFFF" w:fill="auto"/>
            <w:vAlign w:val="bottom"/>
          </w:tcPr>
          <w:p w14:paraId="1FC125B0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4FCF828A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794" w:type="dxa"/>
            <w:shd w:val="clear" w:color="FFFFFF" w:fill="auto"/>
            <w:vAlign w:val="bottom"/>
          </w:tcPr>
          <w:p w14:paraId="66CFCB69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803" w:type="dxa"/>
            <w:shd w:val="clear" w:color="FFFFFF" w:fill="auto"/>
            <w:vAlign w:val="bottom"/>
          </w:tcPr>
          <w:p w14:paraId="4CBB6ED5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632" w:type="dxa"/>
            <w:shd w:val="clear" w:color="FFFFFF" w:fill="auto"/>
            <w:vAlign w:val="bottom"/>
          </w:tcPr>
          <w:p w14:paraId="4D97CC9A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337" w:type="dxa"/>
            <w:shd w:val="clear" w:color="FFFFFF" w:fill="auto"/>
            <w:vAlign w:val="bottom"/>
          </w:tcPr>
          <w:p w14:paraId="53910703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513" w:type="dxa"/>
            <w:shd w:val="clear" w:color="FFFFFF" w:fill="auto"/>
            <w:vAlign w:val="bottom"/>
          </w:tcPr>
          <w:p w14:paraId="7DC6DA79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50B852BC" w14:textId="77777777" w:rsidR="003D2337" w:rsidRDefault="003D2337">
            <w:pPr>
              <w:rPr>
                <w:szCs w:val="16"/>
              </w:rPr>
            </w:pPr>
          </w:p>
        </w:tc>
      </w:tr>
      <w:tr w:rsidR="003D2337" w14:paraId="76A7F48C" w14:textId="77777777" w:rsidTr="00CB0162">
        <w:trPr>
          <w:trHeight w:val="60"/>
        </w:trPr>
        <w:tc>
          <w:tcPr>
            <w:tcW w:w="10893" w:type="dxa"/>
            <w:gridSpan w:val="10"/>
            <w:shd w:val="clear" w:color="FFFFFF" w:fill="auto"/>
            <w:vAlign w:val="bottom"/>
          </w:tcPr>
          <w:p w14:paraId="350E0A25" w14:textId="62F4AEFC" w:rsidR="003D2337" w:rsidRDefault="00E838DB" w:rsidP="00491C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</w:t>
            </w:r>
            <w:r w:rsidR="00491C6B">
              <w:rPr>
                <w:rFonts w:ascii="Times New Roman" w:hAnsi="Times New Roman"/>
                <w:sz w:val="28"/>
                <w:szCs w:val="28"/>
              </w:rPr>
              <w:t xml:space="preserve"> по 31.12.2023 г, по Заявке Заказчика (не более 100 заявок)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B0162" w14:paraId="2D89CF71" w14:textId="77777777" w:rsidTr="00CB0162">
        <w:trPr>
          <w:trHeight w:val="263"/>
        </w:trPr>
        <w:tc>
          <w:tcPr>
            <w:tcW w:w="378" w:type="dxa"/>
            <w:shd w:val="clear" w:color="FFFFFF" w:fill="auto"/>
            <w:vAlign w:val="bottom"/>
          </w:tcPr>
          <w:p w14:paraId="245D8729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558" w:type="dxa"/>
            <w:shd w:val="clear" w:color="FFFFFF" w:fill="auto"/>
            <w:vAlign w:val="bottom"/>
          </w:tcPr>
          <w:p w14:paraId="331703BE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860" w:type="dxa"/>
            <w:shd w:val="clear" w:color="FFFFFF" w:fill="auto"/>
            <w:vAlign w:val="bottom"/>
          </w:tcPr>
          <w:p w14:paraId="14F74D51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6E5DE63A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794" w:type="dxa"/>
            <w:shd w:val="clear" w:color="FFFFFF" w:fill="auto"/>
            <w:vAlign w:val="bottom"/>
          </w:tcPr>
          <w:p w14:paraId="23563C0E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803" w:type="dxa"/>
            <w:shd w:val="clear" w:color="FFFFFF" w:fill="auto"/>
            <w:vAlign w:val="bottom"/>
          </w:tcPr>
          <w:p w14:paraId="3E4A97AA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632" w:type="dxa"/>
            <w:shd w:val="clear" w:color="FFFFFF" w:fill="auto"/>
            <w:vAlign w:val="bottom"/>
          </w:tcPr>
          <w:p w14:paraId="4EA91F89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337" w:type="dxa"/>
            <w:shd w:val="clear" w:color="FFFFFF" w:fill="auto"/>
            <w:vAlign w:val="bottom"/>
          </w:tcPr>
          <w:p w14:paraId="492BAF40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513" w:type="dxa"/>
            <w:shd w:val="clear" w:color="FFFFFF" w:fill="auto"/>
            <w:vAlign w:val="bottom"/>
          </w:tcPr>
          <w:p w14:paraId="2BEEF3FB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0912B3D6" w14:textId="77777777" w:rsidR="003D2337" w:rsidRDefault="003D2337">
            <w:pPr>
              <w:rPr>
                <w:szCs w:val="16"/>
              </w:rPr>
            </w:pPr>
          </w:p>
        </w:tc>
      </w:tr>
      <w:tr w:rsidR="003D2337" w14:paraId="4E670624" w14:textId="77777777" w:rsidTr="00CB0162">
        <w:trPr>
          <w:trHeight w:val="60"/>
        </w:trPr>
        <w:tc>
          <w:tcPr>
            <w:tcW w:w="10893" w:type="dxa"/>
            <w:gridSpan w:val="10"/>
            <w:shd w:val="clear" w:color="FFFFFF" w:fill="auto"/>
            <w:vAlign w:val="bottom"/>
          </w:tcPr>
          <w:p w14:paraId="1AE7EC75" w14:textId="3666A654" w:rsidR="003D2337" w:rsidRDefault="00E838DB" w:rsidP="00491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</w:t>
            </w:r>
            <w:r w:rsidR="00491C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 КГБУЗ «Краевая клиническая больница» г.</w:t>
            </w:r>
            <w:r w:rsidR="00491C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Красноярск, ул. Партизана Железняка, 3. </w:t>
            </w:r>
          </w:p>
        </w:tc>
      </w:tr>
      <w:tr w:rsidR="00CB0162" w14:paraId="4FC5277F" w14:textId="77777777" w:rsidTr="00CB0162">
        <w:trPr>
          <w:trHeight w:val="120"/>
        </w:trPr>
        <w:tc>
          <w:tcPr>
            <w:tcW w:w="378" w:type="dxa"/>
            <w:shd w:val="clear" w:color="FFFFFF" w:fill="auto"/>
            <w:vAlign w:val="bottom"/>
          </w:tcPr>
          <w:p w14:paraId="61637169" w14:textId="77777777" w:rsidR="003D2337" w:rsidRDefault="003D23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FFFFFF" w:fill="auto"/>
            <w:vAlign w:val="bottom"/>
          </w:tcPr>
          <w:p w14:paraId="3F02BD49" w14:textId="77777777" w:rsidR="003D2337" w:rsidRDefault="003D23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shd w:val="clear" w:color="FFFFFF" w:fill="auto"/>
            <w:vAlign w:val="bottom"/>
          </w:tcPr>
          <w:p w14:paraId="672461D3" w14:textId="77777777" w:rsidR="003D2337" w:rsidRDefault="003D23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79C9C05A" w14:textId="77777777" w:rsidR="003D2337" w:rsidRDefault="003D23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  <w:shd w:val="clear" w:color="FFFFFF" w:fill="auto"/>
            <w:vAlign w:val="bottom"/>
          </w:tcPr>
          <w:p w14:paraId="4BE541B1" w14:textId="77777777" w:rsidR="003D2337" w:rsidRDefault="003D23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shd w:val="clear" w:color="FFFFFF" w:fill="auto"/>
            <w:vAlign w:val="bottom"/>
          </w:tcPr>
          <w:p w14:paraId="35160D07" w14:textId="77777777" w:rsidR="003D2337" w:rsidRDefault="003D23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shd w:val="clear" w:color="FFFFFF" w:fill="auto"/>
            <w:vAlign w:val="bottom"/>
          </w:tcPr>
          <w:p w14:paraId="29FE8456" w14:textId="77777777" w:rsidR="003D2337" w:rsidRDefault="003D23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shd w:val="clear" w:color="FFFFFF" w:fill="auto"/>
            <w:vAlign w:val="bottom"/>
          </w:tcPr>
          <w:p w14:paraId="242792F6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513" w:type="dxa"/>
            <w:shd w:val="clear" w:color="FFFFFF" w:fill="auto"/>
            <w:vAlign w:val="bottom"/>
          </w:tcPr>
          <w:p w14:paraId="1D3DB84B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63D3CF50" w14:textId="77777777" w:rsidR="003D2337" w:rsidRDefault="003D2337">
            <w:pPr>
              <w:rPr>
                <w:szCs w:val="16"/>
              </w:rPr>
            </w:pPr>
          </w:p>
        </w:tc>
      </w:tr>
      <w:tr w:rsidR="003D2337" w14:paraId="7CD7410E" w14:textId="77777777" w:rsidTr="00CB0162">
        <w:trPr>
          <w:trHeight w:val="60"/>
        </w:trPr>
        <w:tc>
          <w:tcPr>
            <w:tcW w:w="10893" w:type="dxa"/>
            <w:gridSpan w:val="10"/>
            <w:shd w:val="clear" w:color="FFFFFF" w:fill="auto"/>
            <w:vAlign w:val="bottom"/>
          </w:tcPr>
          <w:p w14:paraId="59892181" w14:textId="4BBD96BB" w:rsidR="003D2337" w:rsidRDefault="00E838DB" w:rsidP="00491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электронной почте zakupki@medgorod.ru или по адресу г. Красноярск, ул. Партизана Железняка 3-б, отдел обеспечения государственных закупок, тел. </w:t>
            </w:r>
            <w:r w:rsidR="00491C6B">
              <w:rPr>
                <w:rFonts w:ascii="Times New Roman" w:hAnsi="Times New Roman"/>
                <w:sz w:val="28"/>
                <w:szCs w:val="28"/>
              </w:rPr>
              <w:t>226-99-92</w:t>
            </w:r>
          </w:p>
        </w:tc>
      </w:tr>
      <w:tr w:rsidR="00CB0162" w14:paraId="11A9BF48" w14:textId="77777777" w:rsidTr="00CB0162">
        <w:trPr>
          <w:trHeight w:val="165"/>
        </w:trPr>
        <w:tc>
          <w:tcPr>
            <w:tcW w:w="378" w:type="dxa"/>
            <w:shd w:val="clear" w:color="FFFFFF" w:fill="auto"/>
            <w:vAlign w:val="bottom"/>
          </w:tcPr>
          <w:p w14:paraId="68E7A534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558" w:type="dxa"/>
            <w:shd w:val="clear" w:color="FFFFFF" w:fill="auto"/>
            <w:vAlign w:val="bottom"/>
          </w:tcPr>
          <w:p w14:paraId="19B9A41E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860" w:type="dxa"/>
            <w:shd w:val="clear" w:color="FFFFFF" w:fill="auto"/>
            <w:vAlign w:val="bottom"/>
          </w:tcPr>
          <w:p w14:paraId="01D9DFC7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1E6A96B5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794" w:type="dxa"/>
            <w:shd w:val="clear" w:color="FFFFFF" w:fill="auto"/>
            <w:vAlign w:val="bottom"/>
          </w:tcPr>
          <w:p w14:paraId="7A24672F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803" w:type="dxa"/>
            <w:shd w:val="clear" w:color="FFFFFF" w:fill="auto"/>
            <w:vAlign w:val="bottom"/>
          </w:tcPr>
          <w:p w14:paraId="61976737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632" w:type="dxa"/>
            <w:shd w:val="clear" w:color="FFFFFF" w:fill="auto"/>
            <w:vAlign w:val="bottom"/>
          </w:tcPr>
          <w:p w14:paraId="085F8D9D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337" w:type="dxa"/>
            <w:shd w:val="clear" w:color="FFFFFF" w:fill="auto"/>
            <w:vAlign w:val="bottom"/>
          </w:tcPr>
          <w:p w14:paraId="54C87156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513" w:type="dxa"/>
            <w:shd w:val="clear" w:color="FFFFFF" w:fill="auto"/>
            <w:vAlign w:val="bottom"/>
          </w:tcPr>
          <w:p w14:paraId="28B0DE04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2441F6E7" w14:textId="77777777" w:rsidR="003D2337" w:rsidRDefault="003D2337">
            <w:pPr>
              <w:rPr>
                <w:szCs w:val="16"/>
              </w:rPr>
            </w:pPr>
          </w:p>
        </w:tc>
      </w:tr>
      <w:tr w:rsidR="003D2337" w14:paraId="223784FF" w14:textId="77777777" w:rsidTr="00CB0162">
        <w:trPr>
          <w:trHeight w:val="60"/>
        </w:trPr>
        <w:tc>
          <w:tcPr>
            <w:tcW w:w="10893" w:type="dxa"/>
            <w:gridSpan w:val="10"/>
            <w:shd w:val="clear" w:color="FFFFFF" w:fill="auto"/>
            <w:vAlign w:val="bottom"/>
          </w:tcPr>
          <w:p w14:paraId="381BEBF2" w14:textId="77777777" w:rsidR="003D2337" w:rsidRDefault="00E838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15.11.2021 17:00:00 по местному времени. </w:t>
            </w:r>
          </w:p>
        </w:tc>
      </w:tr>
      <w:tr w:rsidR="00CB0162" w14:paraId="235C8F26" w14:textId="77777777" w:rsidTr="00CB0162">
        <w:trPr>
          <w:trHeight w:val="60"/>
        </w:trPr>
        <w:tc>
          <w:tcPr>
            <w:tcW w:w="378" w:type="dxa"/>
            <w:shd w:val="clear" w:color="FFFFFF" w:fill="auto"/>
            <w:vAlign w:val="bottom"/>
          </w:tcPr>
          <w:p w14:paraId="46F5FB8F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558" w:type="dxa"/>
            <w:shd w:val="clear" w:color="FFFFFF" w:fill="auto"/>
            <w:vAlign w:val="bottom"/>
          </w:tcPr>
          <w:p w14:paraId="65C07D61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860" w:type="dxa"/>
            <w:shd w:val="clear" w:color="FFFFFF" w:fill="auto"/>
            <w:vAlign w:val="bottom"/>
          </w:tcPr>
          <w:p w14:paraId="2496E9AD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4C8F59DA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794" w:type="dxa"/>
            <w:shd w:val="clear" w:color="FFFFFF" w:fill="auto"/>
            <w:vAlign w:val="bottom"/>
          </w:tcPr>
          <w:p w14:paraId="3276EF64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803" w:type="dxa"/>
            <w:shd w:val="clear" w:color="FFFFFF" w:fill="auto"/>
            <w:vAlign w:val="bottom"/>
          </w:tcPr>
          <w:p w14:paraId="17CA9816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632" w:type="dxa"/>
            <w:shd w:val="clear" w:color="FFFFFF" w:fill="auto"/>
            <w:vAlign w:val="bottom"/>
          </w:tcPr>
          <w:p w14:paraId="523945C7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337" w:type="dxa"/>
            <w:shd w:val="clear" w:color="FFFFFF" w:fill="auto"/>
            <w:vAlign w:val="bottom"/>
          </w:tcPr>
          <w:p w14:paraId="7A36CF90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513" w:type="dxa"/>
            <w:shd w:val="clear" w:color="FFFFFF" w:fill="auto"/>
            <w:vAlign w:val="bottom"/>
          </w:tcPr>
          <w:p w14:paraId="23C5B336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7278E7AB" w14:textId="77777777" w:rsidR="003D2337" w:rsidRDefault="003D2337">
            <w:pPr>
              <w:rPr>
                <w:szCs w:val="16"/>
              </w:rPr>
            </w:pPr>
          </w:p>
        </w:tc>
      </w:tr>
      <w:tr w:rsidR="003D2337" w14:paraId="76541034" w14:textId="77777777" w:rsidTr="00CB0162">
        <w:trPr>
          <w:trHeight w:val="60"/>
        </w:trPr>
        <w:tc>
          <w:tcPr>
            <w:tcW w:w="10893" w:type="dxa"/>
            <w:gridSpan w:val="10"/>
            <w:shd w:val="clear" w:color="FFFFFF" w:fill="auto"/>
            <w:vAlign w:val="bottom"/>
          </w:tcPr>
          <w:p w14:paraId="30EC5A61" w14:textId="77777777" w:rsidR="003D2337" w:rsidRDefault="00E838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CB0162" w14:paraId="33A96BFC" w14:textId="77777777" w:rsidTr="00CB0162">
        <w:trPr>
          <w:trHeight w:val="60"/>
        </w:trPr>
        <w:tc>
          <w:tcPr>
            <w:tcW w:w="378" w:type="dxa"/>
            <w:shd w:val="clear" w:color="FFFFFF" w:fill="auto"/>
            <w:vAlign w:val="bottom"/>
          </w:tcPr>
          <w:p w14:paraId="11FE9A59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558" w:type="dxa"/>
            <w:shd w:val="clear" w:color="FFFFFF" w:fill="auto"/>
            <w:vAlign w:val="bottom"/>
          </w:tcPr>
          <w:p w14:paraId="6F73FAC2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860" w:type="dxa"/>
            <w:shd w:val="clear" w:color="FFFFFF" w:fill="auto"/>
            <w:vAlign w:val="bottom"/>
          </w:tcPr>
          <w:p w14:paraId="4F67C7AE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5B644AEE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794" w:type="dxa"/>
            <w:shd w:val="clear" w:color="FFFFFF" w:fill="auto"/>
            <w:vAlign w:val="bottom"/>
          </w:tcPr>
          <w:p w14:paraId="319B7BCE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803" w:type="dxa"/>
            <w:shd w:val="clear" w:color="FFFFFF" w:fill="auto"/>
            <w:vAlign w:val="bottom"/>
          </w:tcPr>
          <w:p w14:paraId="34E96487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632" w:type="dxa"/>
            <w:shd w:val="clear" w:color="FFFFFF" w:fill="auto"/>
            <w:vAlign w:val="bottom"/>
          </w:tcPr>
          <w:p w14:paraId="78C26EF3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337" w:type="dxa"/>
            <w:shd w:val="clear" w:color="FFFFFF" w:fill="auto"/>
            <w:vAlign w:val="bottom"/>
          </w:tcPr>
          <w:p w14:paraId="56274D4C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513" w:type="dxa"/>
            <w:shd w:val="clear" w:color="FFFFFF" w:fill="auto"/>
            <w:vAlign w:val="bottom"/>
          </w:tcPr>
          <w:p w14:paraId="3CCD418A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29581850" w14:textId="77777777" w:rsidR="003D2337" w:rsidRDefault="003D2337">
            <w:pPr>
              <w:rPr>
                <w:szCs w:val="16"/>
              </w:rPr>
            </w:pPr>
          </w:p>
        </w:tc>
      </w:tr>
      <w:tr w:rsidR="00CB0162" w14:paraId="288F06CD" w14:textId="77777777" w:rsidTr="00CB0162">
        <w:trPr>
          <w:trHeight w:val="60"/>
        </w:trPr>
        <w:tc>
          <w:tcPr>
            <w:tcW w:w="378" w:type="dxa"/>
            <w:shd w:val="clear" w:color="FFFFFF" w:fill="auto"/>
            <w:vAlign w:val="bottom"/>
          </w:tcPr>
          <w:p w14:paraId="05A081DC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558" w:type="dxa"/>
            <w:shd w:val="clear" w:color="FFFFFF" w:fill="auto"/>
            <w:vAlign w:val="bottom"/>
          </w:tcPr>
          <w:p w14:paraId="79A28A31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860" w:type="dxa"/>
            <w:shd w:val="clear" w:color="FFFFFF" w:fill="auto"/>
            <w:vAlign w:val="bottom"/>
          </w:tcPr>
          <w:p w14:paraId="6B9C7F9F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6DD8E07C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794" w:type="dxa"/>
            <w:shd w:val="clear" w:color="FFFFFF" w:fill="auto"/>
            <w:vAlign w:val="bottom"/>
          </w:tcPr>
          <w:p w14:paraId="3428DA47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803" w:type="dxa"/>
            <w:shd w:val="clear" w:color="FFFFFF" w:fill="auto"/>
            <w:vAlign w:val="bottom"/>
          </w:tcPr>
          <w:p w14:paraId="1E4A988E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632" w:type="dxa"/>
            <w:shd w:val="clear" w:color="FFFFFF" w:fill="auto"/>
            <w:vAlign w:val="bottom"/>
          </w:tcPr>
          <w:p w14:paraId="2ECB535B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337" w:type="dxa"/>
            <w:shd w:val="clear" w:color="FFFFFF" w:fill="auto"/>
            <w:vAlign w:val="bottom"/>
          </w:tcPr>
          <w:p w14:paraId="4949A6BF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513" w:type="dxa"/>
            <w:shd w:val="clear" w:color="FFFFFF" w:fill="auto"/>
            <w:vAlign w:val="bottom"/>
          </w:tcPr>
          <w:p w14:paraId="298EBB50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63B4C24E" w14:textId="77777777" w:rsidR="003D2337" w:rsidRDefault="003D2337">
            <w:pPr>
              <w:rPr>
                <w:szCs w:val="16"/>
              </w:rPr>
            </w:pPr>
          </w:p>
        </w:tc>
      </w:tr>
      <w:tr w:rsidR="00CB0162" w14:paraId="10C7D2F6" w14:textId="77777777" w:rsidTr="00CB0162">
        <w:trPr>
          <w:trHeight w:val="60"/>
        </w:trPr>
        <w:tc>
          <w:tcPr>
            <w:tcW w:w="378" w:type="dxa"/>
            <w:shd w:val="clear" w:color="FFFFFF" w:fill="auto"/>
            <w:vAlign w:val="bottom"/>
          </w:tcPr>
          <w:p w14:paraId="12049F7F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558" w:type="dxa"/>
            <w:shd w:val="clear" w:color="FFFFFF" w:fill="auto"/>
            <w:vAlign w:val="bottom"/>
          </w:tcPr>
          <w:p w14:paraId="56678761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860" w:type="dxa"/>
            <w:shd w:val="clear" w:color="FFFFFF" w:fill="auto"/>
            <w:vAlign w:val="bottom"/>
          </w:tcPr>
          <w:p w14:paraId="5CC16F93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03E2445B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794" w:type="dxa"/>
            <w:shd w:val="clear" w:color="FFFFFF" w:fill="auto"/>
            <w:vAlign w:val="bottom"/>
          </w:tcPr>
          <w:p w14:paraId="1A650465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803" w:type="dxa"/>
            <w:shd w:val="clear" w:color="FFFFFF" w:fill="auto"/>
            <w:vAlign w:val="bottom"/>
          </w:tcPr>
          <w:p w14:paraId="3066460C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632" w:type="dxa"/>
            <w:shd w:val="clear" w:color="FFFFFF" w:fill="auto"/>
            <w:vAlign w:val="bottom"/>
          </w:tcPr>
          <w:p w14:paraId="5E9A0C68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337" w:type="dxa"/>
            <w:shd w:val="clear" w:color="FFFFFF" w:fill="auto"/>
            <w:vAlign w:val="bottom"/>
          </w:tcPr>
          <w:p w14:paraId="56DAC7A6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513" w:type="dxa"/>
            <w:shd w:val="clear" w:color="FFFFFF" w:fill="auto"/>
            <w:vAlign w:val="bottom"/>
          </w:tcPr>
          <w:p w14:paraId="222A0B4A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41FFE382" w14:textId="77777777" w:rsidR="003D2337" w:rsidRDefault="003D2337">
            <w:pPr>
              <w:rPr>
                <w:szCs w:val="16"/>
              </w:rPr>
            </w:pPr>
          </w:p>
        </w:tc>
      </w:tr>
      <w:tr w:rsidR="003D2337" w14:paraId="3B59612A" w14:textId="77777777" w:rsidTr="00CB0162">
        <w:trPr>
          <w:trHeight w:val="60"/>
        </w:trPr>
        <w:tc>
          <w:tcPr>
            <w:tcW w:w="10893" w:type="dxa"/>
            <w:gridSpan w:val="10"/>
            <w:shd w:val="clear" w:color="FFFFFF" w:fill="auto"/>
            <w:vAlign w:val="bottom"/>
          </w:tcPr>
          <w:p w14:paraId="5CF4EDF3" w14:textId="77777777" w:rsidR="003D2337" w:rsidRDefault="00E838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3D2337" w14:paraId="3AFA2586" w14:textId="77777777" w:rsidTr="00CB0162">
        <w:trPr>
          <w:trHeight w:val="60"/>
        </w:trPr>
        <w:tc>
          <w:tcPr>
            <w:tcW w:w="10893" w:type="dxa"/>
            <w:gridSpan w:val="10"/>
            <w:shd w:val="clear" w:color="FFFFFF" w:fill="auto"/>
            <w:vAlign w:val="bottom"/>
          </w:tcPr>
          <w:p w14:paraId="6EF15296" w14:textId="213EB391" w:rsidR="003D2337" w:rsidRDefault="00491C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Алешечкина Екатерина Александровна, тел. 226-99-92</w:t>
            </w:r>
          </w:p>
        </w:tc>
      </w:tr>
    </w:tbl>
    <w:p w14:paraId="297E6836" w14:textId="77777777" w:rsidR="00726C43" w:rsidRDefault="00726C43"/>
    <w:sectPr w:rsidR="00726C43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37"/>
    <w:rsid w:val="003D2337"/>
    <w:rsid w:val="00491C6B"/>
    <w:rsid w:val="00726C43"/>
    <w:rsid w:val="00C90145"/>
    <w:rsid w:val="00CB0162"/>
    <w:rsid w:val="00E8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5B89F"/>
  <w15:docId w15:val="{55D59E3D-B416-4DEB-BBF8-0DDC7B4A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Алешечкина Екатерина Александровна</dc:creator>
  <cp:lastModifiedBy>Алёшечкина Екатерина Александровна</cp:lastModifiedBy>
  <cp:revision>3</cp:revision>
  <dcterms:created xsi:type="dcterms:W3CDTF">2021-11-11T04:24:00Z</dcterms:created>
  <dcterms:modified xsi:type="dcterms:W3CDTF">2021-11-11T04:25:00Z</dcterms:modified>
</cp:coreProperties>
</file>