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4"/>
        <w:gridCol w:w="2110"/>
        <w:gridCol w:w="3093"/>
        <w:gridCol w:w="806"/>
        <w:gridCol w:w="722"/>
        <w:gridCol w:w="962"/>
        <w:gridCol w:w="1878"/>
        <w:gridCol w:w="864"/>
      </w:tblGrid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 w:rsidRPr="007346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10EF" w:rsidRPr="00734677" w:rsidRDefault="0073467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346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3467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346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3467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346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3467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910EF" w:rsidRPr="00734677" w:rsidRDefault="008910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10EF" w:rsidRPr="00734677" w:rsidRDefault="008910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10EF" w:rsidRPr="00734677" w:rsidRDefault="008910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10EF" w:rsidRPr="00734677" w:rsidRDefault="008910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Pr="00734677" w:rsidRDefault="008910EF">
            <w:pPr>
              <w:rPr>
                <w:szCs w:val="16"/>
                <w:lang w:val="en-US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10EF" w:rsidRDefault="00734677" w:rsidP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910EF" w:rsidRDefault="007346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10EF" w:rsidRDefault="00734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0EF" w:rsidRDefault="00734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0EF" w:rsidRDefault="00734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0EF" w:rsidRDefault="00734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0EF" w:rsidRDefault="00734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0EF" w:rsidRDefault="00734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0EF" w:rsidRDefault="00734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0EF" w:rsidRDefault="00734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0EF" w:rsidRDefault="00734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ангиографическая пункционная 18G, без </w:t>
            </w:r>
            <w:r>
              <w:rPr>
                <w:rFonts w:ascii="Times New Roman" w:hAnsi="Times New Roman"/>
                <w:sz w:val="24"/>
                <w:szCs w:val="24"/>
              </w:rPr>
              <w:t>стилета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предназначена для пункции магистральных артерий. Диаметр 18 G без стилета.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89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89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Transend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EX .014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Прогрессивно утончающийся сердечник из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Scitanium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дистальный сегмент 40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Лентообразный кончик с возможностью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(не менее 2см). Покрытие: гидрофильное (PTFE). Диаметр проксимальный 0,014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дистальный 0,0155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Общая длина 300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89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89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внутрисосудистый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стилета - медицинская нержавеющая сталь. Дизайн дистального сегмента стилета - плавное уменьшение диаметра от проксимального сегмента к дистальному. Материал покрытия – политетрафторэтилен. 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J-образный. Доступные диаметры J-образного изгиба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дистального сегмента - 1.5 мм, 3 мм, 6 мм, 12 мм. Доступные длины проводников - 40 см, 80 см, 100 см, 125 см, 150 см, 180 см, 260 см. Доступные диаметры проводников - 0.018", 0.025", 0.028", 0.032", 0.03</w:t>
            </w:r>
            <w:r>
              <w:rPr>
                <w:rFonts w:ascii="Times New Roman" w:hAnsi="Times New Roman"/>
                <w:sz w:val="24"/>
                <w:szCs w:val="24"/>
              </w:rPr>
              <w:t>5", 0.038". Доступные степени жесткости - пониженная, стандартная, повышенная. Наличие моделей с подвижным стилетом. Наличие моделей с двумя гибкими сегментами. Требуемая модификация: диаметр 0,035", J-образный изгиб дистального сегмента -3 мм, жесткость с</w:t>
            </w:r>
            <w:r>
              <w:rPr>
                <w:rFonts w:ascii="Times New Roman" w:hAnsi="Times New Roman"/>
                <w:sz w:val="24"/>
                <w:szCs w:val="24"/>
              </w:rPr>
              <w:t>тандартная. Размер: 260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89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89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в комплекте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стентривер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стентривер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экстракции тромбов из сосудов головного мозга. Материл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 - платина,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лучшую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Дизайн - закрытая ячейка в средней части и открытая в проксимальной и дистальной частях, вертикальное расположение страт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стентривера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(диаметр х длина): 4 х 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представляет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днопросветный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с оплетенной трубкой, изменяемой жесткостью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 на проксимальном конце. Трубка катетера снабжена гидрофильным покрытием для уменьшения трения при использовании катетера. Каждый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снабжен поворо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с переходником для бокового ответвления. Диаметр внутренний 0,021". Длина катетера 150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89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89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реперфузионный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доступа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реперфузии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аспирации тромбов из сосудов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головного мозга, а также для дистальной поддержки инструментов при работе на церебральных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аретриях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Гидрофильный аспирационный катетер диаметром 6F в проксимальной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5.4F в дистальной части и внутренним просветом не менее 0.060" на протяжении всей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лины. Имеет коническую форму и один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 на дистальном конце. Наличие увеличенного внутреннего просвета для сокращения времени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тромбоаспирации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Имеет 15 переходных зон,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оплетку в дистальной части для лучшей гибкости и сталь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оплетку в проксимальной части для лучшей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толкаемости.Наличие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полимерного покрытия дистальной части катетера длинной 14 см. Общая длина катетера не менее 137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эффктивная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не менее 132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см.Совместим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проводниковым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катетером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внутре</w:t>
            </w:r>
            <w:r>
              <w:rPr>
                <w:rFonts w:ascii="Times New Roman" w:hAnsi="Times New Roman"/>
                <w:sz w:val="24"/>
                <w:szCs w:val="24"/>
              </w:rPr>
              <w:t>нним просветом  0.084".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89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89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Excelsior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SL-10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Армированный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гидрофильным покрытием. Длина дистальной части 6 см. Ультратонкий ультрамягкий кончик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маркерами, возможность моделирования.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вариантов форм кончика: изгиб 45 °, изгиб 90°, прямой, кривизна: J, кривизна C, кривизна S. Диаметр наружный: дистальной части 1,7F, проксимальной части 2,4F. Диаметр внутренний 0,0165". Совместимость с проводниками: 0.010", 0.014". Длина катетера </w:t>
            </w:r>
            <w:r>
              <w:rPr>
                <w:rFonts w:ascii="Times New Roman" w:hAnsi="Times New Roman"/>
                <w:sz w:val="24"/>
                <w:szCs w:val="24"/>
              </w:rPr>
              <w:t>150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89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89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9F/11cm/038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Силиконовое покрытие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Цветовая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89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89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оклюзионный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с баллоном на дистальном сегменте, предназначен для создания временной окклюзии, проведения аспирации и доставки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инструментов к сосудам головного мозга. Материал: силикон. Наружный диаметр (F): 8,9. Внутренний диаметр (F/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5.9, 6,4/0.078, 0.085. Размер баллона (мм): 10х10. Максимальный объем при раздувании (мл): 0.6. Максимальный диаметр проводника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0.038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Совместимость с системами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Stentriver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(см): 95.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89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89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церебральный диагностический 5F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диагностический для проведения церебральной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ангиографии.Материал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– полиуретан, стальная оплетка для придания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Характеристики: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рентгеноконтрастый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кончик, покрытие внутренней поверхности – PTFE, внутренний просвет катетера: –0.038", максимальное давление – 1200psi. Объемная скорость кровотока – 35 мл/сек дл</w:t>
            </w:r>
            <w:r>
              <w:rPr>
                <w:rFonts w:ascii="Times New Roman" w:hAnsi="Times New Roman"/>
                <w:sz w:val="24"/>
                <w:szCs w:val="24"/>
              </w:rPr>
              <w:t>я катетера 6F. Спектр наружного диаметра - 4F, 5F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.Пластик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 придает гибкость катетера для обеспечения необходимого доступа к сосудам. Жесткость обусловлена стальной оплеткой – в результате стенки катетера не спадаются при изгибе при прохождении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анатомических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изгибов.Обеспечение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мультидизайна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сегмента катетера для эффективного селективного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суперселективого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сосудов. Наличие катетеров с боковыми отверстиями дистального сегмента (для обеспечения плотного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рентгеноконтрастир</w:t>
            </w:r>
            <w:r>
              <w:rPr>
                <w:rFonts w:ascii="Times New Roman" w:hAnsi="Times New Roman"/>
                <w:sz w:val="24"/>
                <w:szCs w:val="24"/>
              </w:rPr>
              <w:t>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Покрытие внутренней поверхности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PTFE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снижения трения доставляемого по катетеру инструмента. Требуемые модификации: Sim2.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73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89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10EF" w:rsidRDefault="0089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10EF" w:rsidRDefault="007346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по заявке заказчика, но не позднее 20.12.2021 г., по заявке Заказчика</w:t>
            </w: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10EF" w:rsidRDefault="007346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10EF" w:rsidRDefault="008910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10EF" w:rsidRDefault="007346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10EF" w:rsidRDefault="00734677" w:rsidP="007346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15.01.2021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17:00:00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местному времени. </w:t>
            </w: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10EF" w:rsidRDefault="007346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10EF" w:rsidRDefault="008910EF">
            <w:pPr>
              <w:rPr>
                <w:szCs w:val="16"/>
              </w:rPr>
            </w:pP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10EF" w:rsidRDefault="007346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910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10EF" w:rsidRDefault="007346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3467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0EF"/>
    <w:rsid w:val="00734677"/>
    <w:rsid w:val="0089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441E3-4261-4C14-B5AA-D3990DA8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2021-01-13T08:23:00Z</dcterms:created>
  <dcterms:modified xsi:type="dcterms:W3CDTF">2021-01-13T08:24:00Z</dcterms:modified>
</cp:coreProperties>
</file>