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1A5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A5D9B" w:rsidRDefault="001A5D9B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1A5D9B" w:rsidRDefault="001A5D9B"/>
        </w:tc>
        <w:tc>
          <w:tcPr>
            <w:tcW w:w="1995" w:type="dxa"/>
            <w:shd w:val="clear" w:color="auto" w:fill="auto"/>
            <w:vAlign w:val="bottom"/>
          </w:tcPr>
          <w:p w:rsidR="001A5D9B" w:rsidRDefault="001A5D9B"/>
        </w:tc>
        <w:tc>
          <w:tcPr>
            <w:tcW w:w="1650" w:type="dxa"/>
            <w:shd w:val="clear" w:color="auto" w:fill="auto"/>
            <w:vAlign w:val="bottom"/>
          </w:tcPr>
          <w:p w:rsidR="001A5D9B" w:rsidRDefault="001A5D9B"/>
        </w:tc>
        <w:tc>
          <w:tcPr>
            <w:tcW w:w="1905" w:type="dxa"/>
            <w:shd w:val="clear" w:color="auto" w:fill="auto"/>
            <w:vAlign w:val="bottom"/>
          </w:tcPr>
          <w:p w:rsidR="001A5D9B" w:rsidRDefault="001A5D9B"/>
        </w:tc>
      </w:tr>
      <w:tr w:rsidR="001A5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A5D9B" w:rsidRDefault="001A5D9B"/>
        </w:tc>
        <w:tc>
          <w:tcPr>
            <w:tcW w:w="1275" w:type="dxa"/>
            <w:shd w:val="clear" w:color="auto" w:fill="auto"/>
            <w:vAlign w:val="bottom"/>
          </w:tcPr>
          <w:p w:rsidR="001A5D9B" w:rsidRDefault="001A5D9B"/>
        </w:tc>
        <w:tc>
          <w:tcPr>
            <w:tcW w:w="1470" w:type="dxa"/>
            <w:shd w:val="clear" w:color="auto" w:fill="auto"/>
            <w:vAlign w:val="bottom"/>
          </w:tcPr>
          <w:p w:rsidR="001A5D9B" w:rsidRDefault="001A5D9B"/>
        </w:tc>
        <w:tc>
          <w:tcPr>
            <w:tcW w:w="2100" w:type="dxa"/>
            <w:shd w:val="clear" w:color="auto" w:fill="auto"/>
            <w:vAlign w:val="bottom"/>
          </w:tcPr>
          <w:p w:rsidR="001A5D9B" w:rsidRDefault="001A5D9B"/>
        </w:tc>
        <w:tc>
          <w:tcPr>
            <w:tcW w:w="1995" w:type="dxa"/>
            <w:shd w:val="clear" w:color="auto" w:fill="auto"/>
            <w:vAlign w:val="bottom"/>
          </w:tcPr>
          <w:p w:rsidR="001A5D9B" w:rsidRDefault="001A5D9B"/>
        </w:tc>
        <w:tc>
          <w:tcPr>
            <w:tcW w:w="1650" w:type="dxa"/>
            <w:shd w:val="clear" w:color="auto" w:fill="auto"/>
            <w:vAlign w:val="bottom"/>
          </w:tcPr>
          <w:p w:rsidR="001A5D9B" w:rsidRDefault="001A5D9B"/>
        </w:tc>
        <w:tc>
          <w:tcPr>
            <w:tcW w:w="1905" w:type="dxa"/>
            <w:shd w:val="clear" w:color="auto" w:fill="auto"/>
            <w:vAlign w:val="bottom"/>
          </w:tcPr>
          <w:p w:rsidR="001A5D9B" w:rsidRDefault="001A5D9B"/>
        </w:tc>
      </w:tr>
      <w:tr w:rsidR="001A5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A5D9B" w:rsidRDefault="001A5D9B"/>
        </w:tc>
        <w:tc>
          <w:tcPr>
            <w:tcW w:w="1275" w:type="dxa"/>
            <w:shd w:val="clear" w:color="auto" w:fill="auto"/>
            <w:vAlign w:val="bottom"/>
          </w:tcPr>
          <w:p w:rsidR="001A5D9B" w:rsidRDefault="001A5D9B"/>
        </w:tc>
        <w:tc>
          <w:tcPr>
            <w:tcW w:w="1470" w:type="dxa"/>
            <w:shd w:val="clear" w:color="auto" w:fill="auto"/>
            <w:vAlign w:val="bottom"/>
          </w:tcPr>
          <w:p w:rsidR="001A5D9B" w:rsidRDefault="001A5D9B"/>
        </w:tc>
        <w:tc>
          <w:tcPr>
            <w:tcW w:w="2100" w:type="dxa"/>
            <w:shd w:val="clear" w:color="auto" w:fill="auto"/>
            <w:vAlign w:val="bottom"/>
          </w:tcPr>
          <w:p w:rsidR="001A5D9B" w:rsidRDefault="001A5D9B"/>
        </w:tc>
        <w:tc>
          <w:tcPr>
            <w:tcW w:w="1995" w:type="dxa"/>
            <w:shd w:val="clear" w:color="auto" w:fill="auto"/>
            <w:vAlign w:val="bottom"/>
          </w:tcPr>
          <w:p w:rsidR="001A5D9B" w:rsidRDefault="001A5D9B"/>
        </w:tc>
        <w:tc>
          <w:tcPr>
            <w:tcW w:w="1650" w:type="dxa"/>
            <w:shd w:val="clear" w:color="auto" w:fill="auto"/>
            <w:vAlign w:val="bottom"/>
          </w:tcPr>
          <w:p w:rsidR="001A5D9B" w:rsidRDefault="001A5D9B"/>
        </w:tc>
        <w:tc>
          <w:tcPr>
            <w:tcW w:w="1905" w:type="dxa"/>
            <w:shd w:val="clear" w:color="auto" w:fill="auto"/>
            <w:vAlign w:val="bottom"/>
          </w:tcPr>
          <w:p w:rsidR="001A5D9B" w:rsidRDefault="001A5D9B"/>
        </w:tc>
      </w:tr>
      <w:tr w:rsidR="001A5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A5D9B" w:rsidRDefault="001A5D9B"/>
        </w:tc>
        <w:tc>
          <w:tcPr>
            <w:tcW w:w="1275" w:type="dxa"/>
            <w:shd w:val="clear" w:color="auto" w:fill="auto"/>
            <w:vAlign w:val="bottom"/>
          </w:tcPr>
          <w:p w:rsidR="001A5D9B" w:rsidRDefault="001A5D9B"/>
        </w:tc>
        <w:tc>
          <w:tcPr>
            <w:tcW w:w="1470" w:type="dxa"/>
            <w:shd w:val="clear" w:color="auto" w:fill="auto"/>
            <w:vAlign w:val="bottom"/>
          </w:tcPr>
          <w:p w:rsidR="001A5D9B" w:rsidRDefault="001A5D9B"/>
        </w:tc>
        <w:tc>
          <w:tcPr>
            <w:tcW w:w="2100" w:type="dxa"/>
            <w:shd w:val="clear" w:color="auto" w:fill="auto"/>
            <w:vAlign w:val="bottom"/>
          </w:tcPr>
          <w:p w:rsidR="001A5D9B" w:rsidRDefault="001A5D9B"/>
        </w:tc>
        <w:tc>
          <w:tcPr>
            <w:tcW w:w="1995" w:type="dxa"/>
            <w:shd w:val="clear" w:color="auto" w:fill="auto"/>
            <w:vAlign w:val="bottom"/>
          </w:tcPr>
          <w:p w:rsidR="001A5D9B" w:rsidRDefault="001A5D9B"/>
        </w:tc>
        <w:tc>
          <w:tcPr>
            <w:tcW w:w="1650" w:type="dxa"/>
            <w:shd w:val="clear" w:color="auto" w:fill="auto"/>
            <w:vAlign w:val="bottom"/>
          </w:tcPr>
          <w:p w:rsidR="001A5D9B" w:rsidRDefault="001A5D9B"/>
        </w:tc>
        <w:tc>
          <w:tcPr>
            <w:tcW w:w="1905" w:type="dxa"/>
            <w:shd w:val="clear" w:color="auto" w:fill="auto"/>
            <w:vAlign w:val="bottom"/>
          </w:tcPr>
          <w:p w:rsidR="001A5D9B" w:rsidRDefault="001A5D9B"/>
        </w:tc>
      </w:tr>
      <w:tr w:rsidR="001A5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A5D9B" w:rsidRDefault="001A5D9B"/>
        </w:tc>
        <w:tc>
          <w:tcPr>
            <w:tcW w:w="1275" w:type="dxa"/>
            <w:shd w:val="clear" w:color="auto" w:fill="auto"/>
            <w:vAlign w:val="bottom"/>
          </w:tcPr>
          <w:p w:rsidR="001A5D9B" w:rsidRDefault="001A5D9B"/>
        </w:tc>
        <w:tc>
          <w:tcPr>
            <w:tcW w:w="1470" w:type="dxa"/>
            <w:shd w:val="clear" w:color="auto" w:fill="auto"/>
            <w:vAlign w:val="bottom"/>
          </w:tcPr>
          <w:p w:rsidR="001A5D9B" w:rsidRDefault="001A5D9B"/>
        </w:tc>
        <w:tc>
          <w:tcPr>
            <w:tcW w:w="2100" w:type="dxa"/>
            <w:shd w:val="clear" w:color="auto" w:fill="auto"/>
            <w:vAlign w:val="bottom"/>
          </w:tcPr>
          <w:p w:rsidR="001A5D9B" w:rsidRDefault="001A5D9B"/>
        </w:tc>
        <w:tc>
          <w:tcPr>
            <w:tcW w:w="1995" w:type="dxa"/>
            <w:shd w:val="clear" w:color="auto" w:fill="auto"/>
            <w:vAlign w:val="bottom"/>
          </w:tcPr>
          <w:p w:rsidR="001A5D9B" w:rsidRDefault="001A5D9B"/>
        </w:tc>
        <w:tc>
          <w:tcPr>
            <w:tcW w:w="1650" w:type="dxa"/>
            <w:shd w:val="clear" w:color="auto" w:fill="auto"/>
            <w:vAlign w:val="bottom"/>
          </w:tcPr>
          <w:p w:rsidR="001A5D9B" w:rsidRDefault="001A5D9B"/>
        </w:tc>
        <w:tc>
          <w:tcPr>
            <w:tcW w:w="1905" w:type="dxa"/>
            <w:shd w:val="clear" w:color="auto" w:fill="auto"/>
            <w:vAlign w:val="bottom"/>
          </w:tcPr>
          <w:p w:rsidR="001A5D9B" w:rsidRDefault="001A5D9B"/>
        </w:tc>
      </w:tr>
      <w:tr w:rsidR="001A5D9B" w:rsidRPr="00D74B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A5D9B" w:rsidRPr="00D74B3F" w:rsidRDefault="00D74B3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74B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74B3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74B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74B3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74B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74B3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1A5D9B" w:rsidRPr="00D74B3F" w:rsidRDefault="001A5D9B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A5D9B" w:rsidRPr="00D74B3F" w:rsidRDefault="001A5D9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A5D9B" w:rsidRPr="00D74B3F" w:rsidRDefault="001A5D9B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A5D9B" w:rsidRPr="00D74B3F" w:rsidRDefault="001A5D9B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A5D9B" w:rsidRPr="00D74B3F" w:rsidRDefault="001A5D9B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A5D9B" w:rsidRPr="00D74B3F" w:rsidRDefault="001A5D9B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A5D9B" w:rsidRPr="00D74B3F" w:rsidRDefault="001A5D9B">
            <w:pPr>
              <w:rPr>
                <w:lang w:val="en-US"/>
              </w:rPr>
            </w:pPr>
          </w:p>
        </w:tc>
      </w:tr>
      <w:tr w:rsidR="001A5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A5D9B" w:rsidRDefault="001A5D9B"/>
        </w:tc>
        <w:tc>
          <w:tcPr>
            <w:tcW w:w="1275" w:type="dxa"/>
            <w:shd w:val="clear" w:color="auto" w:fill="auto"/>
            <w:vAlign w:val="bottom"/>
          </w:tcPr>
          <w:p w:rsidR="001A5D9B" w:rsidRDefault="001A5D9B"/>
        </w:tc>
        <w:tc>
          <w:tcPr>
            <w:tcW w:w="1470" w:type="dxa"/>
            <w:shd w:val="clear" w:color="auto" w:fill="auto"/>
            <w:vAlign w:val="bottom"/>
          </w:tcPr>
          <w:p w:rsidR="001A5D9B" w:rsidRDefault="001A5D9B"/>
        </w:tc>
        <w:tc>
          <w:tcPr>
            <w:tcW w:w="2100" w:type="dxa"/>
            <w:shd w:val="clear" w:color="auto" w:fill="auto"/>
            <w:vAlign w:val="bottom"/>
          </w:tcPr>
          <w:p w:rsidR="001A5D9B" w:rsidRDefault="001A5D9B"/>
        </w:tc>
        <w:tc>
          <w:tcPr>
            <w:tcW w:w="1995" w:type="dxa"/>
            <w:shd w:val="clear" w:color="auto" w:fill="auto"/>
            <w:vAlign w:val="bottom"/>
          </w:tcPr>
          <w:p w:rsidR="001A5D9B" w:rsidRDefault="001A5D9B"/>
        </w:tc>
        <w:tc>
          <w:tcPr>
            <w:tcW w:w="1650" w:type="dxa"/>
            <w:shd w:val="clear" w:color="auto" w:fill="auto"/>
            <w:vAlign w:val="bottom"/>
          </w:tcPr>
          <w:p w:rsidR="001A5D9B" w:rsidRDefault="001A5D9B"/>
        </w:tc>
        <w:tc>
          <w:tcPr>
            <w:tcW w:w="1905" w:type="dxa"/>
            <w:shd w:val="clear" w:color="auto" w:fill="auto"/>
            <w:vAlign w:val="bottom"/>
          </w:tcPr>
          <w:p w:rsidR="001A5D9B" w:rsidRDefault="001A5D9B"/>
        </w:tc>
      </w:tr>
      <w:tr w:rsidR="001A5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A5D9B" w:rsidRDefault="001A5D9B"/>
        </w:tc>
        <w:tc>
          <w:tcPr>
            <w:tcW w:w="1275" w:type="dxa"/>
            <w:shd w:val="clear" w:color="auto" w:fill="auto"/>
            <w:vAlign w:val="bottom"/>
          </w:tcPr>
          <w:p w:rsidR="001A5D9B" w:rsidRDefault="001A5D9B"/>
        </w:tc>
        <w:tc>
          <w:tcPr>
            <w:tcW w:w="1470" w:type="dxa"/>
            <w:shd w:val="clear" w:color="auto" w:fill="auto"/>
            <w:vAlign w:val="bottom"/>
          </w:tcPr>
          <w:p w:rsidR="001A5D9B" w:rsidRDefault="001A5D9B"/>
        </w:tc>
        <w:tc>
          <w:tcPr>
            <w:tcW w:w="2100" w:type="dxa"/>
            <w:shd w:val="clear" w:color="auto" w:fill="auto"/>
            <w:vAlign w:val="bottom"/>
          </w:tcPr>
          <w:p w:rsidR="001A5D9B" w:rsidRDefault="001A5D9B"/>
        </w:tc>
        <w:tc>
          <w:tcPr>
            <w:tcW w:w="1995" w:type="dxa"/>
            <w:shd w:val="clear" w:color="auto" w:fill="auto"/>
            <w:vAlign w:val="bottom"/>
          </w:tcPr>
          <w:p w:rsidR="001A5D9B" w:rsidRDefault="001A5D9B"/>
        </w:tc>
        <w:tc>
          <w:tcPr>
            <w:tcW w:w="1650" w:type="dxa"/>
            <w:shd w:val="clear" w:color="auto" w:fill="auto"/>
            <w:vAlign w:val="bottom"/>
          </w:tcPr>
          <w:p w:rsidR="001A5D9B" w:rsidRDefault="001A5D9B"/>
        </w:tc>
        <w:tc>
          <w:tcPr>
            <w:tcW w:w="1905" w:type="dxa"/>
            <w:shd w:val="clear" w:color="auto" w:fill="auto"/>
            <w:vAlign w:val="bottom"/>
          </w:tcPr>
          <w:p w:rsidR="001A5D9B" w:rsidRDefault="001A5D9B"/>
        </w:tc>
      </w:tr>
      <w:tr w:rsidR="001A5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A5D9B" w:rsidRDefault="001A5D9B"/>
        </w:tc>
        <w:tc>
          <w:tcPr>
            <w:tcW w:w="1275" w:type="dxa"/>
            <w:shd w:val="clear" w:color="auto" w:fill="auto"/>
            <w:vAlign w:val="bottom"/>
          </w:tcPr>
          <w:p w:rsidR="001A5D9B" w:rsidRDefault="001A5D9B"/>
        </w:tc>
        <w:tc>
          <w:tcPr>
            <w:tcW w:w="1470" w:type="dxa"/>
            <w:shd w:val="clear" w:color="auto" w:fill="auto"/>
            <w:vAlign w:val="bottom"/>
          </w:tcPr>
          <w:p w:rsidR="001A5D9B" w:rsidRDefault="001A5D9B"/>
        </w:tc>
        <w:tc>
          <w:tcPr>
            <w:tcW w:w="2100" w:type="dxa"/>
            <w:shd w:val="clear" w:color="auto" w:fill="auto"/>
            <w:vAlign w:val="bottom"/>
          </w:tcPr>
          <w:p w:rsidR="001A5D9B" w:rsidRDefault="001A5D9B"/>
        </w:tc>
        <w:tc>
          <w:tcPr>
            <w:tcW w:w="1995" w:type="dxa"/>
            <w:shd w:val="clear" w:color="auto" w:fill="auto"/>
            <w:vAlign w:val="bottom"/>
          </w:tcPr>
          <w:p w:rsidR="001A5D9B" w:rsidRDefault="001A5D9B"/>
        </w:tc>
        <w:tc>
          <w:tcPr>
            <w:tcW w:w="1650" w:type="dxa"/>
            <w:shd w:val="clear" w:color="auto" w:fill="auto"/>
            <w:vAlign w:val="bottom"/>
          </w:tcPr>
          <w:p w:rsidR="001A5D9B" w:rsidRDefault="001A5D9B"/>
        </w:tc>
        <w:tc>
          <w:tcPr>
            <w:tcW w:w="1905" w:type="dxa"/>
            <w:shd w:val="clear" w:color="auto" w:fill="auto"/>
            <w:vAlign w:val="bottom"/>
          </w:tcPr>
          <w:p w:rsidR="001A5D9B" w:rsidRDefault="001A5D9B"/>
        </w:tc>
      </w:tr>
      <w:tr w:rsidR="001A5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A5D9B" w:rsidRDefault="00D74B3F" w:rsidP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№.1742-2023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1A5D9B" w:rsidRDefault="001A5D9B"/>
        </w:tc>
        <w:tc>
          <w:tcPr>
            <w:tcW w:w="1275" w:type="dxa"/>
            <w:shd w:val="clear" w:color="auto" w:fill="auto"/>
            <w:vAlign w:val="bottom"/>
          </w:tcPr>
          <w:p w:rsidR="001A5D9B" w:rsidRDefault="001A5D9B"/>
        </w:tc>
        <w:tc>
          <w:tcPr>
            <w:tcW w:w="1470" w:type="dxa"/>
            <w:shd w:val="clear" w:color="auto" w:fill="auto"/>
            <w:vAlign w:val="bottom"/>
          </w:tcPr>
          <w:p w:rsidR="001A5D9B" w:rsidRDefault="001A5D9B"/>
        </w:tc>
        <w:tc>
          <w:tcPr>
            <w:tcW w:w="2100" w:type="dxa"/>
            <w:shd w:val="clear" w:color="auto" w:fill="auto"/>
            <w:vAlign w:val="bottom"/>
          </w:tcPr>
          <w:p w:rsidR="001A5D9B" w:rsidRDefault="001A5D9B"/>
        </w:tc>
        <w:tc>
          <w:tcPr>
            <w:tcW w:w="1995" w:type="dxa"/>
            <w:shd w:val="clear" w:color="auto" w:fill="auto"/>
            <w:vAlign w:val="bottom"/>
          </w:tcPr>
          <w:p w:rsidR="001A5D9B" w:rsidRDefault="001A5D9B"/>
        </w:tc>
        <w:tc>
          <w:tcPr>
            <w:tcW w:w="1650" w:type="dxa"/>
            <w:shd w:val="clear" w:color="auto" w:fill="auto"/>
            <w:vAlign w:val="bottom"/>
          </w:tcPr>
          <w:p w:rsidR="001A5D9B" w:rsidRDefault="001A5D9B"/>
        </w:tc>
        <w:tc>
          <w:tcPr>
            <w:tcW w:w="1905" w:type="dxa"/>
            <w:shd w:val="clear" w:color="auto" w:fill="auto"/>
            <w:vAlign w:val="bottom"/>
          </w:tcPr>
          <w:p w:rsidR="001A5D9B" w:rsidRDefault="001A5D9B"/>
        </w:tc>
      </w:tr>
      <w:tr w:rsidR="001A5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A5D9B" w:rsidRDefault="001A5D9B"/>
        </w:tc>
        <w:tc>
          <w:tcPr>
            <w:tcW w:w="1275" w:type="dxa"/>
            <w:shd w:val="clear" w:color="auto" w:fill="auto"/>
            <w:vAlign w:val="bottom"/>
          </w:tcPr>
          <w:p w:rsidR="001A5D9B" w:rsidRDefault="001A5D9B"/>
        </w:tc>
        <w:tc>
          <w:tcPr>
            <w:tcW w:w="1470" w:type="dxa"/>
            <w:shd w:val="clear" w:color="auto" w:fill="auto"/>
            <w:vAlign w:val="bottom"/>
          </w:tcPr>
          <w:p w:rsidR="001A5D9B" w:rsidRDefault="001A5D9B"/>
        </w:tc>
        <w:tc>
          <w:tcPr>
            <w:tcW w:w="2100" w:type="dxa"/>
            <w:shd w:val="clear" w:color="auto" w:fill="auto"/>
            <w:vAlign w:val="bottom"/>
          </w:tcPr>
          <w:p w:rsidR="001A5D9B" w:rsidRDefault="001A5D9B"/>
        </w:tc>
        <w:tc>
          <w:tcPr>
            <w:tcW w:w="1995" w:type="dxa"/>
            <w:shd w:val="clear" w:color="auto" w:fill="auto"/>
            <w:vAlign w:val="bottom"/>
          </w:tcPr>
          <w:p w:rsidR="001A5D9B" w:rsidRDefault="001A5D9B"/>
        </w:tc>
        <w:tc>
          <w:tcPr>
            <w:tcW w:w="1650" w:type="dxa"/>
            <w:shd w:val="clear" w:color="auto" w:fill="auto"/>
            <w:vAlign w:val="bottom"/>
          </w:tcPr>
          <w:p w:rsidR="001A5D9B" w:rsidRDefault="001A5D9B"/>
        </w:tc>
        <w:tc>
          <w:tcPr>
            <w:tcW w:w="1905" w:type="dxa"/>
            <w:shd w:val="clear" w:color="auto" w:fill="auto"/>
            <w:vAlign w:val="bottom"/>
          </w:tcPr>
          <w:p w:rsidR="001A5D9B" w:rsidRDefault="001A5D9B"/>
        </w:tc>
      </w:tr>
      <w:tr w:rsidR="001A5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A5D9B" w:rsidRDefault="001A5D9B"/>
        </w:tc>
        <w:tc>
          <w:tcPr>
            <w:tcW w:w="2535" w:type="dxa"/>
            <w:shd w:val="clear" w:color="auto" w:fill="auto"/>
            <w:vAlign w:val="bottom"/>
          </w:tcPr>
          <w:p w:rsidR="001A5D9B" w:rsidRDefault="001A5D9B"/>
        </w:tc>
        <w:tc>
          <w:tcPr>
            <w:tcW w:w="3315" w:type="dxa"/>
            <w:shd w:val="clear" w:color="auto" w:fill="auto"/>
            <w:vAlign w:val="bottom"/>
          </w:tcPr>
          <w:p w:rsidR="001A5D9B" w:rsidRDefault="001A5D9B"/>
        </w:tc>
        <w:tc>
          <w:tcPr>
            <w:tcW w:w="1125" w:type="dxa"/>
            <w:shd w:val="clear" w:color="auto" w:fill="auto"/>
            <w:vAlign w:val="bottom"/>
          </w:tcPr>
          <w:p w:rsidR="001A5D9B" w:rsidRDefault="001A5D9B"/>
        </w:tc>
        <w:tc>
          <w:tcPr>
            <w:tcW w:w="1275" w:type="dxa"/>
            <w:shd w:val="clear" w:color="auto" w:fill="auto"/>
            <w:vAlign w:val="bottom"/>
          </w:tcPr>
          <w:p w:rsidR="001A5D9B" w:rsidRDefault="001A5D9B"/>
        </w:tc>
        <w:tc>
          <w:tcPr>
            <w:tcW w:w="1470" w:type="dxa"/>
            <w:shd w:val="clear" w:color="auto" w:fill="auto"/>
            <w:vAlign w:val="bottom"/>
          </w:tcPr>
          <w:p w:rsidR="001A5D9B" w:rsidRDefault="001A5D9B"/>
        </w:tc>
        <w:tc>
          <w:tcPr>
            <w:tcW w:w="2100" w:type="dxa"/>
            <w:shd w:val="clear" w:color="auto" w:fill="auto"/>
            <w:vAlign w:val="bottom"/>
          </w:tcPr>
          <w:p w:rsidR="001A5D9B" w:rsidRDefault="001A5D9B"/>
        </w:tc>
        <w:tc>
          <w:tcPr>
            <w:tcW w:w="1995" w:type="dxa"/>
            <w:shd w:val="clear" w:color="auto" w:fill="auto"/>
            <w:vAlign w:val="bottom"/>
          </w:tcPr>
          <w:p w:rsidR="001A5D9B" w:rsidRDefault="001A5D9B"/>
        </w:tc>
        <w:tc>
          <w:tcPr>
            <w:tcW w:w="1650" w:type="dxa"/>
            <w:shd w:val="clear" w:color="auto" w:fill="auto"/>
            <w:vAlign w:val="bottom"/>
          </w:tcPr>
          <w:p w:rsidR="001A5D9B" w:rsidRDefault="001A5D9B"/>
        </w:tc>
        <w:tc>
          <w:tcPr>
            <w:tcW w:w="1905" w:type="dxa"/>
            <w:shd w:val="clear" w:color="auto" w:fill="auto"/>
            <w:vAlign w:val="bottom"/>
          </w:tcPr>
          <w:p w:rsidR="001A5D9B" w:rsidRDefault="001A5D9B"/>
        </w:tc>
      </w:tr>
      <w:tr w:rsidR="001A5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A5D9B" w:rsidRDefault="001A5D9B"/>
        </w:tc>
        <w:tc>
          <w:tcPr>
            <w:tcW w:w="1275" w:type="dxa"/>
            <w:shd w:val="clear" w:color="auto" w:fill="auto"/>
            <w:vAlign w:val="bottom"/>
          </w:tcPr>
          <w:p w:rsidR="001A5D9B" w:rsidRDefault="001A5D9B"/>
        </w:tc>
        <w:tc>
          <w:tcPr>
            <w:tcW w:w="1470" w:type="dxa"/>
            <w:shd w:val="clear" w:color="auto" w:fill="auto"/>
            <w:vAlign w:val="bottom"/>
          </w:tcPr>
          <w:p w:rsidR="001A5D9B" w:rsidRDefault="001A5D9B"/>
        </w:tc>
        <w:tc>
          <w:tcPr>
            <w:tcW w:w="2100" w:type="dxa"/>
            <w:shd w:val="clear" w:color="auto" w:fill="auto"/>
            <w:vAlign w:val="bottom"/>
          </w:tcPr>
          <w:p w:rsidR="001A5D9B" w:rsidRDefault="001A5D9B"/>
        </w:tc>
        <w:tc>
          <w:tcPr>
            <w:tcW w:w="1995" w:type="dxa"/>
            <w:shd w:val="clear" w:color="auto" w:fill="auto"/>
            <w:vAlign w:val="bottom"/>
          </w:tcPr>
          <w:p w:rsidR="001A5D9B" w:rsidRDefault="001A5D9B"/>
        </w:tc>
        <w:tc>
          <w:tcPr>
            <w:tcW w:w="1650" w:type="dxa"/>
            <w:shd w:val="clear" w:color="auto" w:fill="auto"/>
            <w:vAlign w:val="bottom"/>
          </w:tcPr>
          <w:p w:rsidR="001A5D9B" w:rsidRDefault="001A5D9B"/>
        </w:tc>
        <w:tc>
          <w:tcPr>
            <w:tcW w:w="1905" w:type="dxa"/>
            <w:shd w:val="clear" w:color="auto" w:fill="auto"/>
            <w:vAlign w:val="bottom"/>
          </w:tcPr>
          <w:p w:rsidR="001A5D9B" w:rsidRDefault="001A5D9B"/>
        </w:tc>
      </w:tr>
      <w:tr w:rsidR="001A5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A5D9B" w:rsidRDefault="001A5D9B"/>
        </w:tc>
        <w:tc>
          <w:tcPr>
            <w:tcW w:w="2535" w:type="dxa"/>
            <w:shd w:val="clear" w:color="auto" w:fill="auto"/>
            <w:vAlign w:val="bottom"/>
          </w:tcPr>
          <w:p w:rsidR="001A5D9B" w:rsidRDefault="001A5D9B"/>
        </w:tc>
        <w:tc>
          <w:tcPr>
            <w:tcW w:w="3315" w:type="dxa"/>
            <w:shd w:val="clear" w:color="auto" w:fill="auto"/>
            <w:vAlign w:val="bottom"/>
          </w:tcPr>
          <w:p w:rsidR="001A5D9B" w:rsidRDefault="001A5D9B"/>
        </w:tc>
        <w:tc>
          <w:tcPr>
            <w:tcW w:w="1125" w:type="dxa"/>
            <w:shd w:val="clear" w:color="auto" w:fill="auto"/>
            <w:vAlign w:val="bottom"/>
          </w:tcPr>
          <w:p w:rsidR="001A5D9B" w:rsidRDefault="001A5D9B"/>
        </w:tc>
        <w:tc>
          <w:tcPr>
            <w:tcW w:w="1275" w:type="dxa"/>
            <w:shd w:val="clear" w:color="auto" w:fill="auto"/>
            <w:vAlign w:val="bottom"/>
          </w:tcPr>
          <w:p w:rsidR="001A5D9B" w:rsidRDefault="001A5D9B"/>
        </w:tc>
        <w:tc>
          <w:tcPr>
            <w:tcW w:w="1470" w:type="dxa"/>
            <w:shd w:val="clear" w:color="auto" w:fill="auto"/>
            <w:vAlign w:val="bottom"/>
          </w:tcPr>
          <w:p w:rsidR="001A5D9B" w:rsidRDefault="001A5D9B"/>
        </w:tc>
        <w:tc>
          <w:tcPr>
            <w:tcW w:w="2100" w:type="dxa"/>
            <w:shd w:val="clear" w:color="auto" w:fill="auto"/>
            <w:vAlign w:val="bottom"/>
          </w:tcPr>
          <w:p w:rsidR="001A5D9B" w:rsidRDefault="001A5D9B"/>
        </w:tc>
        <w:tc>
          <w:tcPr>
            <w:tcW w:w="1995" w:type="dxa"/>
            <w:shd w:val="clear" w:color="auto" w:fill="auto"/>
            <w:vAlign w:val="bottom"/>
          </w:tcPr>
          <w:p w:rsidR="001A5D9B" w:rsidRDefault="001A5D9B"/>
        </w:tc>
        <w:tc>
          <w:tcPr>
            <w:tcW w:w="1650" w:type="dxa"/>
            <w:shd w:val="clear" w:color="auto" w:fill="auto"/>
            <w:vAlign w:val="bottom"/>
          </w:tcPr>
          <w:p w:rsidR="001A5D9B" w:rsidRDefault="001A5D9B"/>
        </w:tc>
        <w:tc>
          <w:tcPr>
            <w:tcW w:w="1905" w:type="dxa"/>
            <w:shd w:val="clear" w:color="auto" w:fill="auto"/>
            <w:vAlign w:val="bottom"/>
          </w:tcPr>
          <w:p w:rsidR="001A5D9B" w:rsidRDefault="001A5D9B"/>
        </w:tc>
      </w:tr>
      <w:tr w:rsidR="001A5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1A5D9B" w:rsidRDefault="001A5D9B"/>
        </w:tc>
        <w:tc>
          <w:tcPr>
            <w:tcW w:w="1650" w:type="dxa"/>
            <w:shd w:val="clear" w:color="auto" w:fill="auto"/>
            <w:vAlign w:val="bottom"/>
          </w:tcPr>
          <w:p w:rsidR="001A5D9B" w:rsidRDefault="001A5D9B"/>
        </w:tc>
        <w:tc>
          <w:tcPr>
            <w:tcW w:w="1905" w:type="dxa"/>
            <w:shd w:val="clear" w:color="auto" w:fill="auto"/>
            <w:vAlign w:val="bottom"/>
          </w:tcPr>
          <w:p w:rsidR="001A5D9B" w:rsidRDefault="001A5D9B"/>
        </w:tc>
      </w:tr>
      <w:tr w:rsidR="001A5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A5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A5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Герметик силиконовый сантехнический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Герметик силиконовый сантехнический прозрачный. Упаковка более 250мл.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1A5D9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1A5D9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5D9B" w:rsidRDefault="001A5D9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5D9B" w:rsidRDefault="001A5D9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5D9B" w:rsidRDefault="001A5D9B"/>
        </w:tc>
      </w:tr>
      <w:tr w:rsidR="001A5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Герметик силиконовый сантехнический белый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Герметик силиконовый сантехнический прозрачный. Упаковка более 250мл.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1A5D9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1A5D9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5D9B" w:rsidRDefault="001A5D9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5D9B" w:rsidRDefault="001A5D9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5D9B" w:rsidRDefault="001A5D9B"/>
        </w:tc>
      </w:tr>
      <w:tr w:rsidR="001A5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Грунтовка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Масса не менее 10 кг. Акриловый универсальный, стабилизирующий.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1A5D9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1A5D9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5D9B" w:rsidRDefault="001A5D9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5D9B" w:rsidRDefault="001A5D9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5D9B" w:rsidRDefault="001A5D9B"/>
        </w:tc>
      </w:tr>
      <w:tr w:rsidR="001A5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Грунтовка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контактный грунт для бетонных оснований "Бетон-контакт" со следующими характеристиками: Свойства Адгезионная акриловая грунтовка с кварцевым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наполнителем. Основные свойства. Обеспечивает отличную адгезию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большенством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строительных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материалов.Создает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развитую поверхность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препядствующую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сползанию толстослойных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покрыи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\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вертикалиных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стен и обеспечивает надежное сцепление с гладкими подложками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Расход 5-7 м2/л Расход меняется в указанных интервалах в зависимости от впитывающей способности поверхности. Способ нанесения. Наносится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кистью,валиком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коротким ворсом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1A5D9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1A5D9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5D9B" w:rsidRDefault="001A5D9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5D9B" w:rsidRDefault="001A5D9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5D9B" w:rsidRDefault="001A5D9B"/>
        </w:tc>
      </w:tr>
      <w:tr w:rsidR="001A5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Жидкие гвозди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Высокая прочность склеивания. Быстро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схватывающий-высокая прочность приклеивания достигается уже через 1 мин после прижатия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высокая  теплостойкость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. Устойчив к старению.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1A5D9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1A5D9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5D9B" w:rsidRDefault="001A5D9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5D9B" w:rsidRDefault="001A5D9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5D9B" w:rsidRDefault="001A5D9B"/>
        </w:tc>
      </w:tr>
      <w:tr w:rsidR="001A5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Монтажная пена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1A5D9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1A5D9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1A5D9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5D9B" w:rsidRDefault="001A5D9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5D9B" w:rsidRDefault="001A5D9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5D9B" w:rsidRDefault="001A5D9B"/>
        </w:tc>
      </w:tr>
      <w:tr w:rsidR="001A5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Очиститель для монтажной пены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очиститель для монтажной пены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объм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</w:t>
            </w:r>
            <w:r>
              <w:rPr>
                <w:rFonts w:ascii="Times New Roman" w:hAnsi="Times New Roman"/>
                <w:sz w:val="24"/>
                <w:szCs w:val="24"/>
              </w:rPr>
              <w:t>650мл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1A5D9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1A5D9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5D9B" w:rsidRDefault="001A5D9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5D9B" w:rsidRDefault="001A5D9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5D9B" w:rsidRDefault="001A5D9B"/>
        </w:tc>
      </w:tr>
      <w:tr w:rsidR="001A5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Пена монтажная огнеупорная пистолетная 750 мл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TYTAN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Euro-line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B1 (750 мл) — специализированная профессиональная огнестойкая пена с прекрасной структурой. Превосходная изоляция от дыма и газа. Под пистолет.</w:t>
            </w:r>
          </w:p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Монтаж </w:t>
            </w:r>
            <w:r>
              <w:rPr>
                <w:rFonts w:ascii="Times New Roman" w:hAnsi="Times New Roman"/>
                <w:sz w:val="24"/>
                <w:szCs w:val="24"/>
              </w:rPr>
              <w:t>противопожарных дверей.</w:t>
            </w:r>
          </w:p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Заполнение швов противопожарных конструкций.</w:t>
            </w:r>
          </w:p>
          <w:p w:rsidR="001A5D9B" w:rsidRDefault="00D74B3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Запенивание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вокруг труб.</w:t>
            </w:r>
          </w:p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Преимущества</w:t>
            </w:r>
          </w:p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Огнестойкость El240 (до 240 минут).</w:t>
            </w:r>
          </w:p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от распространения дыма и газа,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самозатухание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Отличная адгезия к большинству поверхностей.</w:t>
            </w:r>
          </w:p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</w:t>
            </w:r>
            <w:r>
              <w:rPr>
                <w:rFonts w:ascii="Times New Roman" w:hAnsi="Times New Roman"/>
                <w:sz w:val="24"/>
                <w:szCs w:val="24"/>
              </w:rPr>
              <w:t>параметры</w:t>
            </w:r>
          </w:p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Выход пены: до 37 л ± 10%.</w:t>
            </w:r>
          </w:p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Время обработки: ≤ 40 минут.</w:t>
            </w:r>
          </w:p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Время полного отверждения: 24 ч.</w:t>
            </w:r>
          </w:p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Цвет: розовый.</w:t>
            </w:r>
          </w:p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применения: от +10 °C до +30 °C.</w:t>
            </w:r>
          </w:p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баллона / аппликатора: от +5 °C до +30 °C.</w:t>
            </w:r>
          </w:p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Срок годности: 12 месяцев.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1A5D9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1A5D9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5D9B" w:rsidRDefault="001A5D9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5D9B" w:rsidRDefault="001A5D9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5D9B" w:rsidRDefault="001A5D9B"/>
        </w:tc>
      </w:tr>
      <w:tr w:rsidR="001A5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Клей для линолеума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Клей для напольных ПВХ покрытий. Упаковка не менее 12кг. Не содержащий растворителей, дисперсионный клей с высокой клеящей способностью и высоким конечным затвердеванием для покрытий из ПВХ и вспененного винила в рулонах. Применяется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приклеивания на подготовленные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основания. Основа акриловая дисперсия. Расход около 300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(показатель не требует конкретизации). Время подсушки от 5 мин до 20 мин (показатель не требует конкретизации).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784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1A5D9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1A5D9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5D9B" w:rsidRDefault="001A5D9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5D9B" w:rsidRDefault="001A5D9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5D9B" w:rsidRDefault="001A5D9B"/>
        </w:tc>
      </w:tr>
      <w:tr w:rsidR="001A5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Холодная сварка </w:t>
            </w:r>
            <w:r>
              <w:rPr>
                <w:rFonts w:ascii="Times New Roman" w:hAnsi="Times New Roman"/>
                <w:sz w:val="24"/>
                <w:szCs w:val="24"/>
              </w:rPr>
              <w:t>для напольных ПВХ покрытий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содержащий растворителей дисперсионный клей с высокой клеящей способностью и высоким конечным затвердеванием для покрытий из ПВХ и вспененного винила в рулонах. Применяется для приклеивания на подготовленные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влаговпитывающие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>снования. Основа акриловая дисперсия. Расход около 300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кв.м.Время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подсушки от 5 до 20 мин.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D74B3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1A5D9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A5D9B" w:rsidRDefault="001A5D9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5D9B" w:rsidRDefault="001A5D9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5D9B" w:rsidRDefault="001A5D9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A5D9B" w:rsidRDefault="001A5D9B"/>
        </w:tc>
      </w:tr>
      <w:tr w:rsidR="001A5D9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1A5D9B" w:rsidRDefault="001A5D9B"/>
        </w:tc>
        <w:tc>
          <w:tcPr>
            <w:tcW w:w="2535" w:type="dxa"/>
            <w:shd w:val="clear" w:color="auto" w:fill="auto"/>
            <w:vAlign w:val="bottom"/>
          </w:tcPr>
          <w:p w:rsidR="001A5D9B" w:rsidRDefault="001A5D9B"/>
        </w:tc>
        <w:tc>
          <w:tcPr>
            <w:tcW w:w="3315" w:type="dxa"/>
            <w:shd w:val="clear" w:color="auto" w:fill="auto"/>
            <w:vAlign w:val="bottom"/>
          </w:tcPr>
          <w:p w:rsidR="001A5D9B" w:rsidRDefault="001A5D9B"/>
        </w:tc>
        <w:tc>
          <w:tcPr>
            <w:tcW w:w="1125" w:type="dxa"/>
            <w:shd w:val="clear" w:color="auto" w:fill="auto"/>
            <w:vAlign w:val="bottom"/>
          </w:tcPr>
          <w:p w:rsidR="001A5D9B" w:rsidRDefault="001A5D9B"/>
        </w:tc>
        <w:tc>
          <w:tcPr>
            <w:tcW w:w="1275" w:type="dxa"/>
            <w:shd w:val="clear" w:color="auto" w:fill="auto"/>
            <w:vAlign w:val="bottom"/>
          </w:tcPr>
          <w:p w:rsidR="001A5D9B" w:rsidRDefault="001A5D9B"/>
        </w:tc>
        <w:tc>
          <w:tcPr>
            <w:tcW w:w="1470" w:type="dxa"/>
            <w:shd w:val="clear" w:color="auto" w:fill="auto"/>
            <w:vAlign w:val="bottom"/>
          </w:tcPr>
          <w:p w:rsidR="001A5D9B" w:rsidRDefault="001A5D9B"/>
        </w:tc>
        <w:tc>
          <w:tcPr>
            <w:tcW w:w="2100" w:type="dxa"/>
            <w:shd w:val="clear" w:color="auto" w:fill="auto"/>
            <w:vAlign w:val="bottom"/>
          </w:tcPr>
          <w:p w:rsidR="001A5D9B" w:rsidRDefault="001A5D9B"/>
        </w:tc>
        <w:tc>
          <w:tcPr>
            <w:tcW w:w="1995" w:type="dxa"/>
            <w:shd w:val="clear" w:color="auto" w:fill="auto"/>
            <w:vAlign w:val="bottom"/>
          </w:tcPr>
          <w:p w:rsidR="001A5D9B" w:rsidRDefault="001A5D9B"/>
        </w:tc>
        <w:tc>
          <w:tcPr>
            <w:tcW w:w="1650" w:type="dxa"/>
            <w:shd w:val="clear" w:color="auto" w:fill="auto"/>
            <w:vAlign w:val="bottom"/>
          </w:tcPr>
          <w:p w:rsidR="001A5D9B" w:rsidRDefault="001A5D9B"/>
        </w:tc>
        <w:tc>
          <w:tcPr>
            <w:tcW w:w="1905" w:type="dxa"/>
            <w:shd w:val="clear" w:color="auto" w:fill="auto"/>
            <w:vAlign w:val="bottom"/>
          </w:tcPr>
          <w:p w:rsidR="001A5D9B" w:rsidRDefault="001A5D9B"/>
        </w:tc>
      </w:tr>
      <w:tr w:rsidR="001A5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A5D9B" w:rsidRDefault="00D74B3F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1A5D9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A5D9B" w:rsidRDefault="001A5D9B"/>
        </w:tc>
        <w:tc>
          <w:tcPr>
            <w:tcW w:w="2535" w:type="dxa"/>
            <w:shd w:val="clear" w:color="auto" w:fill="auto"/>
            <w:vAlign w:val="bottom"/>
          </w:tcPr>
          <w:p w:rsidR="001A5D9B" w:rsidRDefault="001A5D9B"/>
        </w:tc>
        <w:tc>
          <w:tcPr>
            <w:tcW w:w="3315" w:type="dxa"/>
            <w:shd w:val="clear" w:color="auto" w:fill="auto"/>
            <w:vAlign w:val="bottom"/>
          </w:tcPr>
          <w:p w:rsidR="001A5D9B" w:rsidRDefault="001A5D9B"/>
        </w:tc>
        <w:tc>
          <w:tcPr>
            <w:tcW w:w="1125" w:type="dxa"/>
            <w:shd w:val="clear" w:color="auto" w:fill="auto"/>
            <w:vAlign w:val="bottom"/>
          </w:tcPr>
          <w:p w:rsidR="001A5D9B" w:rsidRDefault="001A5D9B"/>
        </w:tc>
        <w:tc>
          <w:tcPr>
            <w:tcW w:w="1275" w:type="dxa"/>
            <w:shd w:val="clear" w:color="auto" w:fill="auto"/>
            <w:vAlign w:val="bottom"/>
          </w:tcPr>
          <w:p w:rsidR="001A5D9B" w:rsidRDefault="001A5D9B"/>
        </w:tc>
        <w:tc>
          <w:tcPr>
            <w:tcW w:w="1470" w:type="dxa"/>
            <w:shd w:val="clear" w:color="auto" w:fill="auto"/>
            <w:vAlign w:val="bottom"/>
          </w:tcPr>
          <w:p w:rsidR="001A5D9B" w:rsidRDefault="001A5D9B"/>
        </w:tc>
        <w:tc>
          <w:tcPr>
            <w:tcW w:w="2100" w:type="dxa"/>
            <w:shd w:val="clear" w:color="auto" w:fill="auto"/>
            <w:vAlign w:val="bottom"/>
          </w:tcPr>
          <w:p w:rsidR="001A5D9B" w:rsidRDefault="001A5D9B"/>
        </w:tc>
        <w:tc>
          <w:tcPr>
            <w:tcW w:w="1995" w:type="dxa"/>
            <w:shd w:val="clear" w:color="auto" w:fill="auto"/>
            <w:vAlign w:val="bottom"/>
          </w:tcPr>
          <w:p w:rsidR="001A5D9B" w:rsidRDefault="001A5D9B"/>
        </w:tc>
        <w:tc>
          <w:tcPr>
            <w:tcW w:w="1650" w:type="dxa"/>
            <w:shd w:val="clear" w:color="auto" w:fill="auto"/>
            <w:vAlign w:val="bottom"/>
          </w:tcPr>
          <w:p w:rsidR="001A5D9B" w:rsidRDefault="001A5D9B"/>
        </w:tc>
        <w:tc>
          <w:tcPr>
            <w:tcW w:w="1905" w:type="dxa"/>
            <w:shd w:val="clear" w:color="auto" w:fill="auto"/>
            <w:vAlign w:val="bottom"/>
          </w:tcPr>
          <w:p w:rsidR="001A5D9B" w:rsidRDefault="001A5D9B"/>
        </w:tc>
      </w:tr>
      <w:tr w:rsidR="001A5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A5D9B" w:rsidRDefault="00D74B3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A5D9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A5D9B" w:rsidRDefault="001A5D9B"/>
        </w:tc>
        <w:tc>
          <w:tcPr>
            <w:tcW w:w="2535" w:type="dxa"/>
            <w:shd w:val="clear" w:color="auto" w:fill="auto"/>
            <w:vAlign w:val="bottom"/>
          </w:tcPr>
          <w:p w:rsidR="001A5D9B" w:rsidRDefault="001A5D9B"/>
        </w:tc>
        <w:tc>
          <w:tcPr>
            <w:tcW w:w="3315" w:type="dxa"/>
            <w:shd w:val="clear" w:color="auto" w:fill="auto"/>
            <w:vAlign w:val="bottom"/>
          </w:tcPr>
          <w:p w:rsidR="001A5D9B" w:rsidRDefault="001A5D9B"/>
        </w:tc>
        <w:tc>
          <w:tcPr>
            <w:tcW w:w="1125" w:type="dxa"/>
            <w:shd w:val="clear" w:color="auto" w:fill="auto"/>
            <w:vAlign w:val="bottom"/>
          </w:tcPr>
          <w:p w:rsidR="001A5D9B" w:rsidRDefault="001A5D9B"/>
        </w:tc>
        <w:tc>
          <w:tcPr>
            <w:tcW w:w="1275" w:type="dxa"/>
            <w:shd w:val="clear" w:color="auto" w:fill="auto"/>
            <w:vAlign w:val="bottom"/>
          </w:tcPr>
          <w:p w:rsidR="001A5D9B" w:rsidRDefault="001A5D9B"/>
        </w:tc>
        <w:tc>
          <w:tcPr>
            <w:tcW w:w="1470" w:type="dxa"/>
            <w:shd w:val="clear" w:color="auto" w:fill="auto"/>
            <w:vAlign w:val="bottom"/>
          </w:tcPr>
          <w:p w:rsidR="001A5D9B" w:rsidRDefault="001A5D9B"/>
        </w:tc>
        <w:tc>
          <w:tcPr>
            <w:tcW w:w="2100" w:type="dxa"/>
            <w:shd w:val="clear" w:color="auto" w:fill="auto"/>
            <w:vAlign w:val="bottom"/>
          </w:tcPr>
          <w:p w:rsidR="001A5D9B" w:rsidRDefault="001A5D9B"/>
        </w:tc>
        <w:tc>
          <w:tcPr>
            <w:tcW w:w="1995" w:type="dxa"/>
            <w:shd w:val="clear" w:color="auto" w:fill="auto"/>
            <w:vAlign w:val="bottom"/>
          </w:tcPr>
          <w:p w:rsidR="001A5D9B" w:rsidRDefault="001A5D9B"/>
        </w:tc>
        <w:tc>
          <w:tcPr>
            <w:tcW w:w="1650" w:type="dxa"/>
            <w:shd w:val="clear" w:color="auto" w:fill="auto"/>
            <w:vAlign w:val="bottom"/>
          </w:tcPr>
          <w:p w:rsidR="001A5D9B" w:rsidRDefault="001A5D9B"/>
        </w:tc>
        <w:tc>
          <w:tcPr>
            <w:tcW w:w="1905" w:type="dxa"/>
            <w:shd w:val="clear" w:color="auto" w:fill="auto"/>
            <w:vAlign w:val="bottom"/>
          </w:tcPr>
          <w:p w:rsidR="001A5D9B" w:rsidRDefault="001A5D9B"/>
        </w:tc>
      </w:tr>
      <w:tr w:rsidR="001A5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A5D9B" w:rsidRDefault="00D74B3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1A5D9B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1A5D9B" w:rsidRDefault="001A5D9B"/>
        </w:tc>
        <w:tc>
          <w:tcPr>
            <w:tcW w:w="2535" w:type="dxa"/>
            <w:shd w:val="clear" w:color="auto" w:fill="auto"/>
            <w:vAlign w:val="bottom"/>
          </w:tcPr>
          <w:p w:rsidR="001A5D9B" w:rsidRDefault="001A5D9B"/>
        </w:tc>
        <w:tc>
          <w:tcPr>
            <w:tcW w:w="3315" w:type="dxa"/>
            <w:shd w:val="clear" w:color="auto" w:fill="auto"/>
            <w:vAlign w:val="bottom"/>
          </w:tcPr>
          <w:p w:rsidR="001A5D9B" w:rsidRDefault="001A5D9B"/>
        </w:tc>
        <w:tc>
          <w:tcPr>
            <w:tcW w:w="1125" w:type="dxa"/>
            <w:shd w:val="clear" w:color="auto" w:fill="auto"/>
            <w:vAlign w:val="bottom"/>
          </w:tcPr>
          <w:p w:rsidR="001A5D9B" w:rsidRDefault="001A5D9B"/>
        </w:tc>
        <w:tc>
          <w:tcPr>
            <w:tcW w:w="1275" w:type="dxa"/>
            <w:shd w:val="clear" w:color="auto" w:fill="auto"/>
            <w:vAlign w:val="bottom"/>
          </w:tcPr>
          <w:p w:rsidR="001A5D9B" w:rsidRDefault="001A5D9B"/>
        </w:tc>
        <w:tc>
          <w:tcPr>
            <w:tcW w:w="1470" w:type="dxa"/>
            <w:shd w:val="clear" w:color="auto" w:fill="auto"/>
            <w:vAlign w:val="bottom"/>
          </w:tcPr>
          <w:p w:rsidR="001A5D9B" w:rsidRDefault="001A5D9B"/>
        </w:tc>
        <w:tc>
          <w:tcPr>
            <w:tcW w:w="2100" w:type="dxa"/>
            <w:shd w:val="clear" w:color="auto" w:fill="auto"/>
            <w:vAlign w:val="bottom"/>
          </w:tcPr>
          <w:p w:rsidR="001A5D9B" w:rsidRDefault="001A5D9B"/>
        </w:tc>
        <w:tc>
          <w:tcPr>
            <w:tcW w:w="1995" w:type="dxa"/>
            <w:shd w:val="clear" w:color="auto" w:fill="auto"/>
            <w:vAlign w:val="bottom"/>
          </w:tcPr>
          <w:p w:rsidR="001A5D9B" w:rsidRDefault="001A5D9B"/>
        </w:tc>
        <w:tc>
          <w:tcPr>
            <w:tcW w:w="1650" w:type="dxa"/>
            <w:shd w:val="clear" w:color="auto" w:fill="auto"/>
            <w:vAlign w:val="bottom"/>
          </w:tcPr>
          <w:p w:rsidR="001A5D9B" w:rsidRDefault="001A5D9B"/>
        </w:tc>
        <w:tc>
          <w:tcPr>
            <w:tcW w:w="1905" w:type="dxa"/>
            <w:shd w:val="clear" w:color="auto" w:fill="auto"/>
            <w:vAlign w:val="bottom"/>
          </w:tcPr>
          <w:p w:rsidR="001A5D9B" w:rsidRDefault="001A5D9B"/>
        </w:tc>
      </w:tr>
      <w:tr w:rsidR="001A5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A5D9B" w:rsidRDefault="00D74B3F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03.11.2023 17:00:00 по местному времени. </w:t>
            </w:r>
          </w:p>
        </w:tc>
      </w:tr>
      <w:tr w:rsidR="001A5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A5D9B" w:rsidRDefault="001A5D9B"/>
        </w:tc>
        <w:tc>
          <w:tcPr>
            <w:tcW w:w="2535" w:type="dxa"/>
            <w:shd w:val="clear" w:color="auto" w:fill="auto"/>
            <w:vAlign w:val="bottom"/>
          </w:tcPr>
          <w:p w:rsidR="001A5D9B" w:rsidRDefault="001A5D9B"/>
        </w:tc>
        <w:tc>
          <w:tcPr>
            <w:tcW w:w="3315" w:type="dxa"/>
            <w:shd w:val="clear" w:color="auto" w:fill="auto"/>
            <w:vAlign w:val="bottom"/>
          </w:tcPr>
          <w:p w:rsidR="001A5D9B" w:rsidRDefault="001A5D9B"/>
        </w:tc>
        <w:tc>
          <w:tcPr>
            <w:tcW w:w="1125" w:type="dxa"/>
            <w:shd w:val="clear" w:color="auto" w:fill="auto"/>
            <w:vAlign w:val="bottom"/>
          </w:tcPr>
          <w:p w:rsidR="001A5D9B" w:rsidRDefault="001A5D9B"/>
        </w:tc>
        <w:tc>
          <w:tcPr>
            <w:tcW w:w="1275" w:type="dxa"/>
            <w:shd w:val="clear" w:color="auto" w:fill="auto"/>
            <w:vAlign w:val="bottom"/>
          </w:tcPr>
          <w:p w:rsidR="001A5D9B" w:rsidRDefault="001A5D9B"/>
        </w:tc>
        <w:tc>
          <w:tcPr>
            <w:tcW w:w="1470" w:type="dxa"/>
            <w:shd w:val="clear" w:color="auto" w:fill="auto"/>
            <w:vAlign w:val="bottom"/>
          </w:tcPr>
          <w:p w:rsidR="001A5D9B" w:rsidRDefault="001A5D9B"/>
        </w:tc>
        <w:tc>
          <w:tcPr>
            <w:tcW w:w="2100" w:type="dxa"/>
            <w:shd w:val="clear" w:color="auto" w:fill="auto"/>
            <w:vAlign w:val="bottom"/>
          </w:tcPr>
          <w:p w:rsidR="001A5D9B" w:rsidRDefault="001A5D9B"/>
        </w:tc>
        <w:tc>
          <w:tcPr>
            <w:tcW w:w="1995" w:type="dxa"/>
            <w:shd w:val="clear" w:color="auto" w:fill="auto"/>
            <w:vAlign w:val="bottom"/>
          </w:tcPr>
          <w:p w:rsidR="001A5D9B" w:rsidRDefault="001A5D9B"/>
        </w:tc>
        <w:tc>
          <w:tcPr>
            <w:tcW w:w="1650" w:type="dxa"/>
            <w:shd w:val="clear" w:color="auto" w:fill="auto"/>
            <w:vAlign w:val="bottom"/>
          </w:tcPr>
          <w:p w:rsidR="001A5D9B" w:rsidRDefault="001A5D9B"/>
        </w:tc>
        <w:tc>
          <w:tcPr>
            <w:tcW w:w="1905" w:type="dxa"/>
            <w:shd w:val="clear" w:color="auto" w:fill="auto"/>
            <w:vAlign w:val="bottom"/>
          </w:tcPr>
          <w:p w:rsidR="001A5D9B" w:rsidRDefault="001A5D9B"/>
        </w:tc>
      </w:tr>
      <w:tr w:rsidR="001A5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A5D9B" w:rsidRDefault="00D74B3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A5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A5D9B" w:rsidRDefault="001A5D9B"/>
        </w:tc>
        <w:tc>
          <w:tcPr>
            <w:tcW w:w="2535" w:type="dxa"/>
            <w:shd w:val="clear" w:color="auto" w:fill="auto"/>
            <w:vAlign w:val="bottom"/>
          </w:tcPr>
          <w:p w:rsidR="001A5D9B" w:rsidRDefault="001A5D9B"/>
        </w:tc>
        <w:tc>
          <w:tcPr>
            <w:tcW w:w="3315" w:type="dxa"/>
            <w:shd w:val="clear" w:color="auto" w:fill="auto"/>
            <w:vAlign w:val="bottom"/>
          </w:tcPr>
          <w:p w:rsidR="001A5D9B" w:rsidRDefault="001A5D9B"/>
        </w:tc>
        <w:tc>
          <w:tcPr>
            <w:tcW w:w="1125" w:type="dxa"/>
            <w:shd w:val="clear" w:color="auto" w:fill="auto"/>
            <w:vAlign w:val="bottom"/>
          </w:tcPr>
          <w:p w:rsidR="001A5D9B" w:rsidRDefault="001A5D9B"/>
        </w:tc>
        <w:tc>
          <w:tcPr>
            <w:tcW w:w="1275" w:type="dxa"/>
            <w:shd w:val="clear" w:color="auto" w:fill="auto"/>
            <w:vAlign w:val="bottom"/>
          </w:tcPr>
          <w:p w:rsidR="001A5D9B" w:rsidRDefault="001A5D9B"/>
        </w:tc>
        <w:tc>
          <w:tcPr>
            <w:tcW w:w="1470" w:type="dxa"/>
            <w:shd w:val="clear" w:color="auto" w:fill="auto"/>
            <w:vAlign w:val="bottom"/>
          </w:tcPr>
          <w:p w:rsidR="001A5D9B" w:rsidRDefault="001A5D9B"/>
        </w:tc>
        <w:tc>
          <w:tcPr>
            <w:tcW w:w="2100" w:type="dxa"/>
            <w:shd w:val="clear" w:color="auto" w:fill="auto"/>
            <w:vAlign w:val="bottom"/>
          </w:tcPr>
          <w:p w:rsidR="001A5D9B" w:rsidRDefault="001A5D9B"/>
        </w:tc>
        <w:tc>
          <w:tcPr>
            <w:tcW w:w="1995" w:type="dxa"/>
            <w:shd w:val="clear" w:color="auto" w:fill="auto"/>
            <w:vAlign w:val="bottom"/>
          </w:tcPr>
          <w:p w:rsidR="001A5D9B" w:rsidRDefault="001A5D9B"/>
        </w:tc>
        <w:tc>
          <w:tcPr>
            <w:tcW w:w="1650" w:type="dxa"/>
            <w:shd w:val="clear" w:color="auto" w:fill="auto"/>
            <w:vAlign w:val="bottom"/>
          </w:tcPr>
          <w:p w:rsidR="001A5D9B" w:rsidRDefault="001A5D9B"/>
        </w:tc>
        <w:tc>
          <w:tcPr>
            <w:tcW w:w="1905" w:type="dxa"/>
            <w:shd w:val="clear" w:color="auto" w:fill="auto"/>
            <w:vAlign w:val="bottom"/>
          </w:tcPr>
          <w:p w:rsidR="001A5D9B" w:rsidRDefault="001A5D9B"/>
        </w:tc>
      </w:tr>
      <w:tr w:rsidR="001A5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A5D9B" w:rsidRDefault="001A5D9B"/>
        </w:tc>
        <w:tc>
          <w:tcPr>
            <w:tcW w:w="2535" w:type="dxa"/>
            <w:shd w:val="clear" w:color="auto" w:fill="auto"/>
            <w:vAlign w:val="bottom"/>
          </w:tcPr>
          <w:p w:rsidR="001A5D9B" w:rsidRDefault="001A5D9B"/>
        </w:tc>
        <w:tc>
          <w:tcPr>
            <w:tcW w:w="3315" w:type="dxa"/>
            <w:shd w:val="clear" w:color="auto" w:fill="auto"/>
            <w:vAlign w:val="bottom"/>
          </w:tcPr>
          <w:p w:rsidR="001A5D9B" w:rsidRDefault="001A5D9B"/>
        </w:tc>
        <w:tc>
          <w:tcPr>
            <w:tcW w:w="1125" w:type="dxa"/>
            <w:shd w:val="clear" w:color="auto" w:fill="auto"/>
            <w:vAlign w:val="bottom"/>
          </w:tcPr>
          <w:p w:rsidR="001A5D9B" w:rsidRDefault="001A5D9B"/>
        </w:tc>
        <w:tc>
          <w:tcPr>
            <w:tcW w:w="1275" w:type="dxa"/>
            <w:shd w:val="clear" w:color="auto" w:fill="auto"/>
            <w:vAlign w:val="bottom"/>
          </w:tcPr>
          <w:p w:rsidR="001A5D9B" w:rsidRDefault="001A5D9B"/>
        </w:tc>
        <w:tc>
          <w:tcPr>
            <w:tcW w:w="1470" w:type="dxa"/>
            <w:shd w:val="clear" w:color="auto" w:fill="auto"/>
            <w:vAlign w:val="bottom"/>
          </w:tcPr>
          <w:p w:rsidR="001A5D9B" w:rsidRDefault="001A5D9B"/>
        </w:tc>
        <w:tc>
          <w:tcPr>
            <w:tcW w:w="2100" w:type="dxa"/>
            <w:shd w:val="clear" w:color="auto" w:fill="auto"/>
            <w:vAlign w:val="bottom"/>
          </w:tcPr>
          <w:p w:rsidR="001A5D9B" w:rsidRDefault="001A5D9B"/>
        </w:tc>
        <w:tc>
          <w:tcPr>
            <w:tcW w:w="1995" w:type="dxa"/>
            <w:shd w:val="clear" w:color="auto" w:fill="auto"/>
            <w:vAlign w:val="bottom"/>
          </w:tcPr>
          <w:p w:rsidR="001A5D9B" w:rsidRDefault="001A5D9B"/>
        </w:tc>
        <w:tc>
          <w:tcPr>
            <w:tcW w:w="1650" w:type="dxa"/>
            <w:shd w:val="clear" w:color="auto" w:fill="auto"/>
            <w:vAlign w:val="bottom"/>
          </w:tcPr>
          <w:p w:rsidR="001A5D9B" w:rsidRDefault="001A5D9B"/>
        </w:tc>
        <w:tc>
          <w:tcPr>
            <w:tcW w:w="1905" w:type="dxa"/>
            <w:shd w:val="clear" w:color="auto" w:fill="auto"/>
            <w:vAlign w:val="bottom"/>
          </w:tcPr>
          <w:p w:rsidR="001A5D9B" w:rsidRDefault="001A5D9B"/>
        </w:tc>
      </w:tr>
      <w:tr w:rsidR="001A5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A5D9B" w:rsidRDefault="001A5D9B"/>
        </w:tc>
        <w:tc>
          <w:tcPr>
            <w:tcW w:w="2535" w:type="dxa"/>
            <w:shd w:val="clear" w:color="auto" w:fill="auto"/>
            <w:vAlign w:val="bottom"/>
          </w:tcPr>
          <w:p w:rsidR="001A5D9B" w:rsidRDefault="001A5D9B"/>
        </w:tc>
        <w:tc>
          <w:tcPr>
            <w:tcW w:w="3315" w:type="dxa"/>
            <w:shd w:val="clear" w:color="auto" w:fill="auto"/>
            <w:vAlign w:val="bottom"/>
          </w:tcPr>
          <w:p w:rsidR="001A5D9B" w:rsidRDefault="001A5D9B"/>
        </w:tc>
        <w:tc>
          <w:tcPr>
            <w:tcW w:w="1125" w:type="dxa"/>
            <w:shd w:val="clear" w:color="auto" w:fill="auto"/>
            <w:vAlign w:val="bottom"/>
          </w:tcPr>
          <w:p w:rsidR="001A5D9B" w:rsidRDefault="001A5D9B"/>
        </w:tc>
        <w:tc>
          <w:tcPr>
            <w:tcW w:w="1275" w:type="dxa"/>
            <w:shd w:val="clear" w:color="auto" w:fill="auto"/>
            <w:vAlign w:val="bottom"/>
          </w:tcPr>
          <w:p w:rsidR="001A5D9B" w:rsidRDefault="001A5D9B"/>
        </w:tc>
        <w:tc>
          <w:tcPr>
            <w:tcW w:w="1470" w:type="dxa"/>
            <w:shd w:val="clear" w:color="auto" w:fill="auto"/>
            <w:vAlign w:val="bottom"/>
          </w:tcPr>
          <w:p w:rsidR="001A5D9B" w:rsidRDefault="001A5D9B"/>
        </w:tc>
        <w:tc>
          <w:tcPr>
            <w:tcW w:w="2100" w:type="dxa"/>
            <w:shd w:val="clear" w:color="auto" w:fill="auto"/>
            <w:vAlign w:val="bottom"/>
          </w:tcPr>
          <w:p w:rsidR="001A5D9B" w:rsidRDefault="001A5D9B"/>
        </w:tc>
        <w:tc>
          <w:tcPr>
            <w:tcW w:w="1995" w:type="dxa"/>
            <w:shd w:val="clear" w:color="auto" w:fill="auto"/>
            <w:vAlign w:val="bottom"/>
          </w:tcPr>
          <w:p w:rsidR="001A5D9B" w:rsidRDefault="001A5D9B"/>
        </w:tc>
        <w:tc>
          <w:tcPr>
            <w:tcW w:w="1650" w:type="dxa"/>
            <w:shd w:val="clear" w:color="auto" w:fill="auto"/>
            <w:vAlign w:val="bottom"/>
          </w:tcPr>
          <w:p w:rsidR="001A5D9B" w:rsidRDefault="001A5D9B"/>
        </w:tc>
        <w:tc>
          <w:tcPr>
            <w:tcW w:w="1905" w:type="dxa"/>
            <w:shd w:val="clear" w:color="auto" w:fill="auto"/>
            <w:vAlign w:val="bottom"/>
          </w:tcPr>
          <w:p w:rsidR="001A5D9B" w:rsidRDefault="001A5D9B"/>
        </w:tc>
      </w:tr>
      <w:tr w:rsidR="001A5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A5D9B" w:rsidRDefault="00D74B3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A5D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A5D9B" w:rsidRDefault="00D74B3F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D74B3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5D9B"/>
    <w:rsid w:val="001A5D9B"/>
    <w:rsid w:val="00D7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C220D-E8EC-447A-A4BA-EC718FFE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2023-10-31T05:59:00Z</dcterms:created>
  <dcterms:modified xsi:type="dcterms:W3CDTF">2023-10-31T05:59:00Z</dcterms:modified>
</cp:coreProperties>
</file>