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1"/>
        <w:gridCol w:w="1902"/>
        <w:gridCol w:w="2201"/>
        <w:gridCol w:w="976"/>
        <w:gridCol w:w="776"/>
        <w:gridCol w:w="1014"/>
        <w:gridCol w:w="1917"/>
        <w:gridCol w:w="1612"/>
      </w:tblGrid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 w:rsidRPr="00AF0CC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Pr="00AF0CCC" w:rsidRDefault="00AF0C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0C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0C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0C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0C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0C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0C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Pr="00AF0CCC" w:rsidRDefault="003F26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Pr="00AF0CCC" w:rsidRDefault="003F26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Pr="00AF0CCC" w:rsidRDefault="003F26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Pr="00AF0CCC" w:rsidRDefault="003F26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Pr="00AF0CCC" w:rsidRDefault="003F263A">
            <w:pPr>
              <w:rPr>
                <w:szCs w:val="16"/>
                <w:lang w:val="en-US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 w:rsidP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/>
                <w:sz w:val="24"/>
                <w:szCs w:val="24"/>
              </w:rPr>
              <w:t>1 г. №.174-2021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3A" w:rsidRDefault="00AF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реагентов для выделения РНК/ДНК </w:t>
            </w:r>
            <w:r>
              <w:rPr>
                <w:rFonts w:ascii="Times New Roman" w:hAnsi="Times New Roman"/>
                <w:sz w:val="24"/>
                <w:szCs w:val="24"/>
              </w:rPr>
              <w:t>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РНК/ДНК из плазмы периферической крови, ликвора, амниотическ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РНК-буфера. Рассчитан на количество проб не менее 100. Остаточный срок годности не менее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3F2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3F2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полимеразной цепной реакции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выявления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зной цепной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качественного обнаружения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биологическом материале: мазках со слизистой носоглотки, ротоглотки, мокроте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-мишеней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совместно с автоматическими станциями для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ПЦР-смесь-FL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Буфера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реагентов для защиты от контаминации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образцов этапа выделения: ОКО, ВКО, ПКО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отрицательного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Адаптирован для работы с использованием програ</w:t>
            </w:r>
            <w:r>
              <w:rPr>
                <w:rFonts w:ascii="Times New Roman" w:hAnsi="Times New Roman"/>
                <w:sz w:val="24"/>
                <w:szCs w:val="24"/>
              </w:rPr>
              <w:t>ммы автоматического анализа результатов FRT-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имеющимся в наличии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AF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3F2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63A" w:rsidRDefault="003F2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18.02.2021 17:00:00 по местному времени. 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63A" w:rsidRDefault="003F263A">
            <w:pPr>
              <w:rPr>
                <w:szCs w:val="16"/>
              </w:rPr>
            </w:pP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26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263A" w:rsidRDefault="00AF0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AF0C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63A"/>
    <w:rsid w:val="003F263A"/>
    <w:rsid w:val="00A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98DCB-A349-484F-9976-D5E8356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2021-02-16T01:27:00Z</dcterms:created>
  <dcterms:modified xsi:type="dcterms:W3CDTF">2021-02-16T01:28:00Z</dcterms:modified>
</cp:coreProperties>
</file>