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73"/>
        <w:gridCol w:w="1789"/>
        <w:gridCol w:w="4479"/>
        <w:gridCol w:w="747"/>
        <w:gridCol w:w="485"/>
        <w:gridCol w:w="651"/>
        <w:gridCol w:w="1295"/>
        <w:gridCol w:w="1054"/>
      </w:tblGrid>
      <w:tr w:rsidR="009109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1092B" w:rsidRDefault="009109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91092B" w:rsidRDefault="009109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092B" w:rsidRDefault="0091092B">
            <w:pPr>
              <w:rPr>
                <w:szCs w:val="16"/>
              </w:rPr>
            </w:pPr>
          </w:p>
        </w:tc>
      </w:tr>
      <w:tr w:rsidR="009109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1092B" w:rsidRDefault="009109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1092B" w:rsidRDefault="009109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1092B" w:rsidRDefault="009109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092B" w:rsidRDefault="009109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092B" w:rsidRDefault="0091092B">
            <w:pPr>
              <w:rPr>
                <w:szCs w:val="16"/>
              </w:rPr>
            </w:pPr>
          </w:p>
        </w:tc>
      </w:tr>
      <w:tr w:rsidR="009109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1092B" w:rsidRDefault="009109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1092B" w:rsidRDefault="009109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1092B" w:rsidRDefault="009109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092B" w:rsidRDefault="009109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092B" w:rsidRDefault="0091092B">
            <w:pPr>
              <w:rPr>
                <w:szCs w:val="16"/>
              </w:rPr>
            </w:pPr>
          </w:p>
        </w:tc>
      </w:tr>
      <w:tr w:rsidR="009109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1092B" w:rsidRDefault="009109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1092B" w:rsidRDefault="009109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1092B" w:rsidRDefault="009109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092B" w:rsidRDefault="009109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092B" w:rsidRDefault="0091092B">
            <w:pPr>
              <w:rPr>
                <w:szCs w:val="16"/>
              </w:rPr>
            </w:pPr>
          </w:p>
        </w:tc>
      </w:tr>
      <w:tr w:rsidR="009109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1092B" w:rsidRDefault="009109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1092B" w:rsidRDefault="009109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1092B" w:rsidRDefault="009109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092B" w:rsidRDefault="009109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092B" w:rsidRDefault="0091092B">
            <w:pPr>
              <w:rPr>
                <w:szCs w:val="16"/>
              </w:rPr>
            </w:pPr>
          </w:p>
        </w:tc>
      </w:tr>
      <w:tr w:rsidR="0091092B" w:rsidRPr="00BE68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1092B" w:rsidRPr="00BE68BE" w:rsidRDefault="00BE68B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E68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E68B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E68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E68B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E68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E68B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91092B" w:rsidRPr="00BE68BE" w:rsidRDefault="0091092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1092B" w:rsidRPr="00BE68BE" w:rsidRDefault="0091092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1092B" w:rsidRPr="00BE68BE" w:rsidRDefault="0091092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092B" w:rsidRPr="00BE68BE" w:rsidRDefault="0091092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092B" w:rsidRPr="00BE68BE" w:rsidRDefault="0091092B">
            <w:pPr>
              <w:rPr>
                <w:szCs w:val="16"/>
                <w:lang w:val="en-US"/>
              </w:rPr>
            </w:pPr>
          </w:p>
        </w:tc>
      </w:tr>
      <w:tr w:rsidR="0091092B" w:rsidRPr="00BE68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1092B" w:rsidRPr="00BE68BE" w:rsidRDefault="00BE68B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E68BE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1092B" w:rsidRPr="00BE68BE" w:rsidRDefault="0091092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1092B" w:rsidRPr="00BE68BE" w:rsidRDefault="0091092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1092B" w:rsidRPr="00BE68BE" w:rsidRDefault="0091092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092B" w:rsidRPr="00BE68BE" w:rsidRDefault="0091092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092B" w:rsidRPr="00BE68BE" w:rsidRDefault="0091092B">
            <w:pPr>
              <w:rPr>
                <w:szCs w:val="16"/>
                <w:lang w:val="en-US"/>
              </w:rPr>
            </w:pPr>
          </w:p>
        </w:tc>
      </w:tr>
      <w:tr w:rsidR="009109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1092B" w:rsidRDefault="009109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1092B" w:rsidRDefault="009109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1092B" w:rsidRDefault="009109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092B" w:rsidRDefault="009109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092B" w:rsidRDefault="0091092B">
            <w:pPr>
              <w:rPr>
                <w:szCs w:val="16"/>
              </w:rPr>
            </w:pPr>
          </w:p>
        </w:tc>
      </w:tr>
      <w:tr w:rsidR="009109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1092B" w:rsidRDefault="009109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1092B" w:rsidRDefault="009109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1092B" w:rsidRDefault="009109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092B" w:rsidRDefault="009109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092B" w:rsidRDefault="0091092B">
            <w:pPr>
              <w:rPr>
                <w:szCs w:val="16"/>
              </w:rPr>
            </w:pPr>
          </w:p>
        </w:tc>
      </w:tr>
      <w:tr w:rsidR="009109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1092B" w:rsidRDefault="00BE68BE" w:rsidP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020 г. №.164-2020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1092B" w:rsidRDefault="009109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1092B" w:rsidRDefault="009109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1092B" w:rsidRDefault="009109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092B" w:rsidRDefault="009109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092B" w:rsidRDefault="0091092B">
            <w:pPr>
              <w:rPr>
                <w:szCs w:val="16"/>
              </w:rPr>
            </w:pPr>
          </w:p>
        </w:tc>
      </w:tr>
      <w:tr w:rsidR="009109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1092B" w:rsidRDefault="009109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1092B" w:rsidRDefault="009109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1092B" w:rsidRDefault="009109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092B" w:rsidRDefault="009109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092B" w:rsidRDefault="0091092B">
            <w:pPr>
              <w:rPr>
                <w:szCs w:val="16"/>
              </w:rPr>
            </w:pPr>
          </w:p>
        </w:tc>
      </w:tr>
      <w:tr w:rsidR="009109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1092B" w:rsidRDefault="009109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1092B" w:rsidRDefault="009109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1092B" w:rsidRDefault="009109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1092B" w:rsidRDefault="009109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1092B" w:rsidRDefault="009109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1092B" w:rsidRDefault="009109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092B" w:rsidRDefault="009109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092B" w:rsidRDefault="0091092B">
            <w:pPr>
              <w:rPr>
                <w:szCs w:val="16"/>
              </w:rPr>
            </w:pPr>
          </w:p>
        </w:tc>
      </w:tr>
      <w:tr w:rsidR="009109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1092B" w:rsidRDefault="009109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1092B" w:rsidRDefault="009109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1092B" w:rsidRDefault="009109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092B" w:rsidRDefault="009109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092B" w:rsidRDefault="0091092B">
            <w:pPr>
              <w:rPr>
                <w:szCs w:val="16"/>
              </w:rPr>
            </w:pPr>
          </w:p>
        </w:tc>
      </w:tr>
      <w:tr w:rsidR="009109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1092B" w:rsidRDefault="009109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1092B" w:rsidRDefault="009109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1092B" w:rsidRDefault="009109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1092B" w:rsidRDefault="009109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1092B" w:rsidRDefault="009109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1092B" w:rsidRDefault="009109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092B" w:rsidRDefault="009109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092B" w:rsidRDefault="0091092B">
            <w:pPr>
              <w:rPr>
                <w:szCs w:val="16"/>
              </w:rPr>
            </w:pPr>
          </w:p>
        </w:tc>
      </w:tr>
      <w:tr w:rsidR="009109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91092B" w:rsidRDefault="00BE68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91092B" w:rsidRDefault="0091092B">
            <w:pPr>
              <w:rPr>
                <w:szCs w:val="16"/>
              </w:rPr>
            </w:pPr>
          </w:p>
        </w:tc>
      </w:tr>
      <w:tr w:rsidR="009109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1092B" w:rsidRDefault="00BE68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9109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092B" w:rsidRDefault="00BE68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092B" w:rsidRDefault="00BE68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092B" w:rsidRDefault="00BE68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092B" w:rsidRDefault="00BE68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092B" w:rsidRDefault="00BE68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092B" w:rsidRDefault="00BE68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092B" w:rsidRDefault="00BE68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092B" w:rsidRDefault="00BE68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9109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АРС-зонд циркулярный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АРС-зонд стерильный в упаковке по 10 шт. </w:t>
            </w:r>
            <w:r>
              <w:rPr>
                <w:rFonts w:ascii="Times New Roman" w:hAnsi="Times New Roman"/>
                <w:sz w:val="24"/>
                <w:szCs w:val="24"/>
              </w:rPr>
              <w:t>длина 2,2 м диаметр 2,3 мм, с циркулярным выходом плазмы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910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910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092B" w:rsidRDefault="0091092B">
            <w:pPr>
              <w:rPr>
                <w:szCs w:val="16"/>
              </w:rPr>
            </w:pPr>
          </w:p>
        </w:tc>
      </w:tr>
      <w:tr w:rsidR="009109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Баллон пищеводный 12-13.5-15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Баллон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гидродилатируемый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универсальный с контролируемым расширением для эндоскопической дилатации, в комплекте с проводником: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пищеводныи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̆/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пилорическии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̆/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толстокишечныи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̆/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билиарныи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̆ (должен быть показан при баллон-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ассистированнои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литэкстракции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 Баллон должен вводится через инструментальный канал эндоскопа или по гибкому проводнику. Баллон должен быть откалиброван на три уровня дав</w:t>
            </w:r>
            <w:r>
              <w:rPr>
                <w:rFonts w:ascii="Times New Roman" w:hAnsi="Times New Roman"/>
                <w:sz w:val="24"/>
                <w:szCs w:val="24"/>
              </w:rPr>
              <w:t>ления, каждому из которых должен соответствовать строго определенный диаметр. Откалиброванные диаметры раздутого баллона: 12-13.5-15 мм. Уровни приложенного давления 3-4.5-8атм. Максимальное выдерживаемое давление - не менее 12 атм. Материал баллона повыше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нной прочности и прозрачности, отличный от полиэтилена. Округлые плечи баллона для визуализации процесса дилатации при ирригации водой. Одинаковая ширина баллона по всей длине и отсутствие талии на уровне давления 4.5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более. Длина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баллона  5.5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см. 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нимальный рабочий канал эндоскопа: 2.8 /3.2мм. Минимальный рабочий канал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дуоденоскопа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3.2 мм. Диаметр катетера не более 2.5мм. Длина катетера не менее 240 см.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маркеры для точного позиционирования баллона внутри стриктуры. Наличие флуоре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сцентной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памятки, закрепленной на проксимальном конце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катетера, содержащей информацию о приложенном давлении и диаметре баллона. 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предзагруженного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металлического проводника, в отдельном канале на всем протяжении баллонного катетера.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910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910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092B" w:rsidRDefault="0091092B">
            <w:pPr>
              <w:rPr>
                <w:szCs w:val="16"/>
              </w:rPr>
            </w:pPr>
          </w:p>
        </w:tc>
      </w:tr>
      <w:tr w:rsidR="009109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Гастростома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перкутанная эндоскопическая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чрезкожной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эндоскопической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гастростомии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Набор включает в себя трубку для кормления диаметром 24Fr, с внутренним просветом 5,5 мм, проводник с петлей длиной 150см, универсальный адаптер и фиксатор, а </w:t>
            </w:r>
            <w:r>
              <w:rPr>
                <w:rFonts w:ascii="Times New Roman" w:hAnsi="Times New Roman"/>
                <w:sz w:val="24"/>
                <w:szCs w:val="24"/>
              </w:rPr>
              <w:t>также 6 мл. шприц, скальпель, ножницы.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910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910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092B" w:rsidRDefault="0091092B">
            <w:pPr>
              <w:rPr>
                <w:szCs w:val="16"/>
              </w:rPr>
            </w:pPr>
          </w:p>
        </w:tc>
      </w:tr>
      <w:tr w:rsidR="009109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Катетер-баллон, эндопротез 10 х 12 см, биллиарный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Катетер-баллон, совмещает в одном инструменте: направляющий катетер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метками на дистальной части,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пушер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эндопротез. 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пушера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эндопротеза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Расстояние между лапками эндопротеза 100 мм, длина 200 мм, эндопротез имеет металлическое кольцо. Длина катетера-баллона 220 см. Одноразовый. В стерильной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910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910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092B" w:rsidRDefault="0091092B">
            <w:pPr>
              <w:rPr>
                <w:szCs w:val="16"/>
              </w:rPr>
            </w:pPr>
          </w:p>
        </w:tc>
      </w:tr>
      <w:tr w:rsidR="009109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Катетер-баллон, эндопротез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Катетер-баллон, совмещает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одном инструменте: направляющий катетер,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пушер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эндопротез. Система предназначена для установки, правильного позиционирования и удаления эндопротеза. На дистальной части катетера имеется баллон и два платиновых кольца по бокам от баллона. Баллон предназнач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 для фиксации эндопротеза на системе, заводится внутрь эндопротеза и раздувается водой. Ручка имеет три канала: канал для 0,035 дюймового проводника, канал для подачи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вещества и канал для подачи воды в баллон. В комплекте со шприцом,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имеющим резьбовой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ручкой для подачи воды. Ручка для подачи воды имеет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перекрытия канала. В катетер встроена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мандрина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извлекаемая перед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использовнием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инструмента. 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пушера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эндопротеза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Расстояние между лапками эндопрот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еза 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длина 70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эндопротез имеет металлическое кольцо. Длина катетера-баллона 220 см. Одноразовый. В стерильной упаковке.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910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910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092B" w:rsidRDefault="0091092B">
            <w:pPr>
              <w:rPr>
                <w:szCs w:val="16"/>
              </w:rPr>
            </w:pPr>
          </w:p>
        </w:tc>
      </w:tr>
      <w:tr w:rsidR="009109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Катетер-баллон, эндопротез 7*9, биллиарный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Катетер-баллон, совмещает в одном инструменте: направляющий катетер,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пушер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эндопротез. Система предназначена для установки, правильного позиционирования и удаления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эндопротеза. На дистальной части катетера имеется баллон и два платиновых кольца по бокам от баллона. Баллон предназначен для фиксации эндопротеза на системе, 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аводится внутрь эндопротеза и раздувается водой. Ручка имеет три канала: канал для 0,035 дюймового проводника, канал для подачи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вещества и канал для подачи воды в баллон. В комплекте со шприцом, имеющим резьбовой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ручкой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подачи воды. Ручка для подачи воды имеет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перекрытия канала. В катетер встроена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мандрина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извлекаемая перед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использовнием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инструмента. 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пушера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эндопротеза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Расстояние между лапками эндопротеза 70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длина 90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эндопротез имеет </w:t>
            </w:r>
            <w:r>
              <w:rPr>
                <w:rFonts w:ascii="Times New Roman" w:hAnsi="Times New Roman"/>
                <w:sz w:val="24"/>
                <w:szCs w:val="24"/>
              </w:rPr>
              <w:t>металлическое кольцо. Длина катетера-баллона 220 см. Одноразовый. В стерильной упаковке.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комплект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910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910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092B" w:rsidRDefault="0091092B">
            <w:pPr>
              <w:rPr>
                <w:szCs w:val="16"/>
              </w:rPr>
            </w:pPr>
          </w:p>
        </w:tc>
      </w:tr>
      <w:tr w:rsidR="009109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Клипсы стандартные 135°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Клипсы "EZ-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Clip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 стандартные 135° (40шт.)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910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910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092B" w:rsidRDefault="0091092B">
            <w:pPr>
              <w:rPr>
                <w:szCs w:val="16"/>
              </w:rPr>
            </w:pPr>
          </w:p>
        </w:tc>
      </w:tr>
      <w:tr w:rsidR="009109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Клипсы стандартные 90°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Клипсы "EZ-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Clip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 стандартные 90° (40шт.)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910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910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092B" w:rsidRDefault="0091092B">
            <w:pPr>
              <w:rPr>
                <w:szCs w:val="16"/>
              </w:rPr>
            </w:pPr>
          </w:p>
        </w:tc>
      </w:tr>
      <w:tr w:rsidR="009109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Корзина для разрушения и захвата камней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Корзина для разрушения и захвата камней, 6-ти струнная, из материала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с памятью формы (свойства пружины), с каналом для подачи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вещества и промывания. Ширина раскрытия 20/30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диамет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 тубуса 1,8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длина 215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 комплекте с прямоугольной съемной ручкой, накручивающейся на металлический проксимальный конец корзины. Корзина полностью разборная. Многоразовая,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автоклавируемая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910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910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092B" w:rsidRDefault="0091092B">
            <w:pPr>
              <w:rPr>
                <w:szCs w:val="16"/>
              </w:rPr>
            </w:pPr>
          </w:p>
        </w:tc>
      </w:tr>
      <w:tr w:rsidR="009109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Корзина для разрушения и захвата камней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Корзина для разрушения и захвата камней, 6-ти струнная, из материала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с памятью формы (свойства пружины), с каналом для подачи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вещества и промывания. Ширина раскрытия 30/45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диаметр тубуса 2,3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длина 215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 сборе с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учкой, имеющей кольцо для большого пальца и два углубления для выведения и заведения корзины, ручка имеет паз для установки стоппера для фиксирования ширины раскрытия.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Одноразовая.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минимальный заказ 2 шт.)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910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910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092B" w:rsidRDefault="0091092B">
            <w:pPr>
              <w:rPr>
                <w:szCs w:val="16"/>
              </w:rPr>
            </w:pPr>
          </w:p>
        </w:tc>
      </w:tr>
      <w:tr w:rsidR="009109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Корзина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Дормиа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40/55, поворот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180°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Корзина для удаления камней. Корзина делает автоматический поворот вокруг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свой оси до 180 градусов при выдвигании и втягивании в тубус. С возможностью проведения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литотрипсии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 Ширина раскрытия 40/55 мм, с каналом для подачи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вещес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тва и промывания. С усиленными двойными струнами. Диаметр 2,6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длина 215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910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910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092B" w:rsidRDefault="0091092B">
            <w:pPr>
              <w:rPr>
                <w:szCs w:val="16"/>
              </w:rPr>
            </w:pPr>
          </w:p>
        </w:tc>
      </w:tr>
      <w:tr w:rsidR="009109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Экстрактор-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литотриптор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Одноразовое стерильное устройство: корзинка экстрактор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литотриптор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Корзинка двойного назначения: удаление желчных камней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литотрипсия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внутри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протоковой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системы. Корзинка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литотрипсии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экстракции желчных камней должна быть изготовлена из металлического сплава повышенной прочности - для обеспечения максимальной передачи усилия с рукоятки устройства на камень, зажатый между металлически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 стропами корзинки. Катетер устройства должен быть металлизирован. Стропы корзины должны быть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полифиламентными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сплетенными из нескольких металлических нитей. Должна сохраняться симметричная форма корзинки, даже после разрушения зажатого камня. Должна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тсутствовать необходимость в смене инструментов, удалении эндоскопа при трансформации корзинки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литотриптор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Возможность увеличения сжимающего усилия путем совместного применения с силовой рукояткой: манипулятор инструмента должен рутинно монтироваться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держатель силовой рукоятки. Кончик корзинки должен экстренно отсоединиться при фиксированном максимальном усилии сжатия камня внутри корзинки. Стропы должны иметь возможность сложиться внутри катетера, тем самым обеспечить возможность удаления корзинки бе</w:t>
            </w:r>
            <w:r>
              <w:rPr>
                <w:rFonts w:ascii="Times New Roman" w:hAnsi="Times New Roman"/>
                <w:sz w:val="24"/>
                <w:szCs w:val="24"/>
              </w:rPr>
              <w:t>з операционного вмешательства. Диаметр раскрытой корзины: 3см. Совместимость с рабочим каналом эндоскопа: не менее 3.2 мм. В наборе: 1 шт. Наличие канала для гибкого проводника и канала для введения контрастного вещества. Возможность использовать как с кор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отким проводником, так и с проводниками стандартной длины (260 см и 450 см). Боковой порт для выхода проводника в дистальной части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катететра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910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910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092B" w:rsidRDefault="0091092B">
            <w:pPr>
              <w:rPr>
                <w:szCs w:val="16"/>
              </w:rPr>
            </w:pPr>
          </w:p>
        </w:tc>
      </w:tr>
      <w:tr w:rsidR="009109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Лигатор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лигирования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варикозно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расширенных вен пищевода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Лигатор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лигирования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варикозно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-расширенных вен пищевода - материал колец - натуральная латексная резина,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полимерный прозрачный цилиндр с эластичной манжетой для фиксации на дистальной части эндоскопа, многофункциональная ручка с фиксатором на порт инструментального канала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эндо</w:t>
            </w:r>
            <w:r>
              <w:rPr>
                <w:rFonts w:ascii="Times New Roman" w:hAnsi="Times New Roman"/>
                <w:sz w:val="24"/>
                <w:szCs w:val="24"/>
              </w:rPr>
              <w:t>скопа,  устройство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введения и фиксации управляющей нити для сбрасывания колец, используется с эндоскопами диаметром 9,5-11,5мм, длина управляющей нити 140см, количество предустановленных колец 6шт.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910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910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092B" w:rsidRDefault="0091092B">
            <w:pPr>
              <w:rPr>
                <w:szCs w:val="16"/>
              </w:rPr>
            </w:pPr>
          </w:p>
        </w:tc>
      </w:tr>
      <w:tr w:rsidR="009109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клапанов вода/воздух в комплекте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клапаном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биопсийного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канала №50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Клапанов ВОДА\ВОЗДУХ (КНОПОК синяя + красная) в комплекте с клапаном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биопсийного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канала модель: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Defendo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®  может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быть использован с эндоскопами OLYMPUS от 40-ой серии и выше  - в упаковке 50 штук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910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910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092B" w:rsidRDefault="0091092B">
            <w:pPr>
              <w:rPr>
                <w:szCs w:val="16"/>
              </w:rPr>
            </w:pPr>
          </w:p>
        </w:tc>
      </w:tr>
      <w:tr w:rsidR="009109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 </w:t>
            </w:r>
            <w:r>
              <w:rPr>
                <w:rFonts w:ascii="Times New Roman" w:hAnsi="Times New Roman"/>
                <w:sz w:val="24"/>
                <w:szCs w:val="24"/>
              </w:rPr>
              <w:t>электрохирургический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 эндоскопический электрохирургический (для проведения эндоскопической подслизистой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диссекции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сфинктеротомии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эндоскопической подслизистой резекции или разреза ткани),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монополярный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 тефлоновом тубусе, Q-типа (с четырехугольным реж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ущим носиком, с функцией вращения), стерильный, одноразовый, с отверстием для ввода контрастного вещества  и подачи жидкости,  с функцией стопора на ручке для регулировки\фиксации высоты открытия режущей части, тип ручки: трех-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колечный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длина 2300 мм, диа</w:t>
            </w:r>
            <w:r>
              <w:rPr>
                <w:rFonts w:ascii="Times New Roman" w:hAnsi="Times New Roman"/>
                <w:sz w:val="24"/>
                <w:szCs w:val="24"/>
              </w:rPr>
              <w:t>метр 2,4 мм, длина рабочей части 4 мм, диаметр носика 1 мм. *По запросу возможна поставка инструмента с длиной 1820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910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910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092B" w:rsidRDefault="0091092B">
            <w:pPr>
              <w:rPr>
                <w:szCs w:val="16"/>
              </w:rPr>
            </w:pPr>
          </w:p>
        </w:tc>
      </w:tr>
      <w:tr w:rsidR="009109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 эндоскопический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монополярный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 тефлоновом тубусе, I-типа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 эндоскопический электрохирургический (для проведения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эндоскопической подслизистой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диссекции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сфинктеротомии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эндоскопической подслизистой резекции или разреза ткани),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монополярный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 тефлоновом тубусе, I-типа (с шаровидным режущим носиком), стерильный, одноразовый, с отверстием для ввода контрастного веществ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 и подачи жидкости, с функцией стопора на ручке для регулировки\фиксации высоты открытия режущей части, тип ручки: трех-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колечный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длина 2300 мм, диаметр 2,4 мм, длина режущей части 2 мм, диаметр носика 0,6 мм. *По запросу возможна поставка инструмента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длиной 1820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910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910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092B" w:rsidRDefault="0091092B">
            <w:pPr>
              <w:rPr>
                <w:szCs w:val="16"/>
              </w:rPr>
            </w:pPr>
          </w:p>
        </w:tc>
      </w:tr>
      <w:tr w:rsidR="009109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Папиллотом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«Игольчатый»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Папиллотом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тип «Игольчатый», с каналом для подачи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вещества. В сборе с несъемной ручкой, ручка имеет паз для установки стоппера для контроля длины режущей части. Длина режущей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части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диаметр тубуса 1,6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длина 215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910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910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092B" w:rsidRDefault="0091092B">
            <w:pPr>
              <w:rPr>
                <w:szCs w:val="16"/>
              </w:rPr>
            </w:pPr>
          </w:p>
        </w:tc>
      </w:tr>
      <w:tr w:rsidR="009109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Папиллотом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лучковый 30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Папиллотом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лучкового типа, с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цилиндрическим кончиком, с длиной режущей струны 30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каналом для 0,035 -дюймового проводника, с цилиндрической пружиной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дистальном конце для предотвращения переломов, с каналом для подачи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вещества. В сборе с несъемной ручкой, ручка имеет паз для установки стоппера для контроля длины режущей части. Диаметр 2,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 &gt;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1,8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длина 215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 комплекте с перехо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дником под разъем всех видов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ножей. Многоразовый.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910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910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092B" w:rsidRDefault="0091092B">
            <w:pPr>
              <w:rPr>
                <w:szCs w:val="16"/>
              </w:rPr>
            </w:pPr>
          </w:p>
        </w:tc>
      </w:tr>
      <w:tr w:rsidR="009109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Папилотом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Изо-том</w:t>
            </w:r>
            <w:proofErr w:type="gram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Папилотом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изолированным сапфировым кончиком для контролируемого рассечения БДС в любом направлении и для предотвращения перфорации, с каналом для подачи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вещества. В сборе с несъемной ручкой, ручка имеет паз для установки стоппера для контроля длины режущей части. Диаметр режущей части 0,3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длина режущей части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Диаметр тубуса 1,6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длина 215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910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910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092B" w:rsidRDefault="0091092B">
            <w:pPr>
              <w:rPr>
                <w:szCs w:val="16"/>
              </w:rPr>
            </w:pPr>
          </w:p>
        </w:tc>
      </w:tr>
      <w:tr w:rsidR="009109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Петля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иньектор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230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Петля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полипектомии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комбинированная, включает в одном инструменте петлю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иньектор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струной, со встроенным, выдвигающимся из центра тубуса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иньектором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для проведения манипуляций через канал эндоскопа, не меняя инструмента. Игла фик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сируется специальным закручивающимся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стопером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типа зажим. Одновременная работа петлей и иглой. Ширина раскрытия петли 20/40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Игла с диаметром 0,7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Диаметр инструмента 2,6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Длина 230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 сборе с ручкой. Ручка имеет разметку и паз для установки 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опора для лучшего контроля ширины раскрытия.  В комплекте с переходником под разъем всех видов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ножей. Универсальная ручка оборудована тягой для раскрывания петли и портом для выдвижения иглы и подачи жидкости. Ручка оборудована специальным фиксат</w:t>
            </w:r>
            <w:r>
              <w:rPr>
                <w:rFonts w:ascii="Times New Roman" w:hAnsi="Times New Roman"/>
                <w:sz w:val="24"/>
                <w:szCs w:val="24"/>
              </w:rPr>
              <w:t>ором иглы. Одноразовая.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910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910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092B" w:rsidRDefault="0091092B">
            <w:pPr>
              <w:rPr>
                <w:szCs w:val="16"/>
              </w:rPr>
            </w:pPr>
          </w:p>
        </w:tc>
      </w:tr>
      <w:tr w:rsidR="009109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Петля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полипектомии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мукозэктомии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Петля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полипэктомии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мукозэктомии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ассиметричная, с перекрученными струнами. Ширина раскрытия 15 мм.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Диаметр 2,3 мм. Длина 230 см. В сборе с ручкой. Ручка имеет паз для установки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стоппера для контроля ширины раскрытия петли. Ручка имеет сантиметровую разметку по типу линейки для контроля ширины раскрытия петли. С каналом для промывания. В комплекте с переходником под разъем всех видов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ножей.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Автоклавируемая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Многоразовая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910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910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092B" w:rsidRDefault="0091092B">
            <w:pPr>
              <w:rPr>
                <w:szCs w:val="16"/>
              </w:rPr>
            </w:pPr>
          </w:p>
        </w:tc>
      </w:tr>
      <w:tr w:rsidR="009109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Петля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полипектомии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мукозэктомии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Петля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полипэктомии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мукозэктомии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симметричная, с перекрученными струнами, с изолированным кончиком. Ширина раскрытия 20/30 мм. Диаметр 2,3 мм. Длина 230 см. В сборе с ручкой. Ручка имеет паз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установки стоппера для контроля ширины раскрытия петли. Ручка имеет сантиметровую разметку по типу линейки для контроля ширины раскрытия петли. С каналом для промывания. В комплекте с переходником под разъем всех видов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ножей.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Автоклавируемая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Мно</w:t>
            </w:r>
            <w:r>
              <w:rPr>
                <w:rFonts w:ascii="Times New Roman" w:hAnsi="Times New Roman"/>
                <w:sz w:val="24"/>
                <w:szCs w:val="24"/>
              </w:rPr>
              <w:t>горазовая.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910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910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092B" w:rsidRDefault="0091092B">
            <w:pPr>
              <w:rPr>
                <w:szCs w:val="16"/>
              </w:rPr>
            </w:pPr>
          </w:p>
        </w:tc>
      </w:tr>
      <w:tr w:rsidR="009109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Петля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полипектомии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мукозэктомии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Петля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полипэктомии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мукозэктомии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симметричная,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струной, с 4 зубцами по внутреннему краю петли. Ширина раскрытия 20/40 мм. Диаметр 2,3 мм. Длина 230 см. В сборе с ручкой.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Ручка имеет паз для установки стоппера для контроля ширины раскрытия петли. Ручка имеет сантиметровую разметку по типу линейки для контроля ширины раскрытия петли. С каналом для промывания. В комплекте с переходником под разъем всех видов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ножей.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Автоклавируемая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Многоразовая.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910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910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092B" w:rsidRDefault="0091092B">
            <w:pPr>
              <w:rPr>
                <w:szCs w:val="16"/>
              </w:rPr>
            </w:pPr>
          </w:p>
        </w:tc>
      </w:tr>
      <w:tr w:rsidR="009109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Петля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полипектомии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мукозэктомии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Петля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полипектомии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симметричная, с двойными перекрученными плетеными струнами, с изолированным кончиком, с плоскими жесткими боками (плоскими пружинами) по бокам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основания петли для лучшего прилегания к рабочей поверхности, плоские бока занимают половину петли, к ним припаяны плетеные струны. Ширина раскрытия 30/60 мм. Диаметр 2,3 мм. Длина 230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см.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сборе с ручкой. Ручка имеет паз для установки стоппера для конт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роля ширины раскрытия петли. Ручка имеет сантиметровую разметку по типу линейки для контроля ширины раскрытия петли. С каналом для промывания. В комплекте с переходником под разъем всех видов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ножей.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Автоклавируемая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Многоразовая.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910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910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092B" w:rsidRDefault="0091092B">
            <w:pPr>
              <w:rPr>
                <w:szCs w:val="16"/>
              </w:rPr>
            </w:pPr>
          </w:p>
        </w:tc>
      </w:tr>
      <w:tr w:rsidR="009109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Петля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полипектомии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мукозэктомии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Петля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полипектомии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вариативная, с двумя вариантами раскрытия, с изолированным кончиком, с двойными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плетеными струнами. При раскрытии петли на 50% ширина раскрытия петли 15/33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при раскрытии петли на 100% ширина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раскрытия петли 27/50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Петля имеет специальные фиксаторы для точного выдвижения петли на 50 и 100%. Диаметр тубуса 2,3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длина 230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 сборе с ручкой черного цвета. Ручка имеет паз для установки стоппера для контроля ширины раскрытия петли. Ручка 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еет сантиметровую разметку по типу линейки для контроля ширины раскрытия петли. С каналом для промывания. В комплекте с переходником под разъем всех видов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ножей.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Автоклавируемая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многоразовая.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910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910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092B" w:rsidRDefault="0091092B">
            <w:pPr>
              <w:rPr>
                <w:szCs w:val="16"/>
              </w:rPr>
            </w:pPr>
          </w:p>
        </w:tc>
      </w:tr>
      <w:tr w:rsidR="009109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Петля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симетричная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30/55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Петля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полипэктомии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мукозэктомии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симметричная, с перекрученными струнами, с изолированным кончиком. Ширина раскрытия 30/55 мм. Диаметр 2,3 мм. Длина 230 см. В сборе с ручкой. Ручка имеет паз для установки стоппера для контроля ширины раскрытия петли.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Ручка имеет сантиметровую разметку по типу линейки для контроля ширины раскрытия петли. С каналом для промывания. В комплекте с переходником под разъем всех видов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ножей.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Автоклавируемая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Многоразовая.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910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910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092B" w:rsidRDefault="0091092B">
            <w:pPr>
              <w:rPr>
                <w:szCs w:val="16"/>
              </w:rPr>
            </w:pPr>
          </w:p>
        </w:tc>
      </w:tr>
      <w:tr w:rsidR="009109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Петля пластиковая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Петля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пластиковая, одноразовая 12 мм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лигирующего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устройства HX-21L-1 (10шт.)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910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910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092B" w:rsidRDefault="0091092B">
            <w:pPr>
              <w:rPr>
                <w:szCs w:val="16"/>
              </w:rPr>
            </w:pPr>
          </w:p>
        </w:tc>
      </w:tr>
      <w:tr w:rsidR="009109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Петля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эктомии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25/55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Петля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полипектомии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симметричная,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струной. В сборе с несъемной ручкой, ручка имеет паз для установки стоппера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контроля ширины раскрытия петли, с каналом для промывания. Ширина раскрытия 25/50, диаметр 2,3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длина 230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Ручка имеет сантиметровую разметку для контроля ширины раскрытия петли. В комплекте с переходником под разъем всех видов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ножей. Мног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оразовая,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автоклавируемая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910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910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092B" w:rsidRDefault="0091092B">
            <w:pPr>
              <w:rPr>
                <w:szCs w:val="16"/>
              </w:rPr>
            </w:pPr>
          </w:p>
        </w:tc>
      </w:tr>
      <w:tr w:rsidR="009109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Щипцы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биопсийные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Совместимые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бронхоскопом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производства компании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находящимся на балансе в отделении.  Совместимые с инструментальным каналом 2 мм и более. Длина инструмента от 1050 до 1150 см.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типа "Аллигатор" с отверстиями.  Конструкция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щипцов  без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иглы. Наличие пластиковой оплетки вводимой части. Наличие цветового кода оболочки.  Материал изготовления: сталь медицинского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назначения Стерильно.  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упаковке.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910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910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092B" w:rsidRDefault="0091092B">
            <w:pPr>
              <w:rPr>
                <w:szCs w:val="16"/>
              </w:rPr>
            </w:pPr>
          </w:p>
        </w:tc>
      </w:tr>
      <w:tr w:rsidR="009109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Щипцы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биопсийные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Щипцы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биопсийные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для горячей биопсии,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фенестрированные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овальными чашечками, двойная заточка чашечек, без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иглы,  ОДНОРАЗОВЫЕ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полностью покрытые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тефлоном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диаметр 2,3 мм, для рабочего канала 2,8 мм, длина 230 см, 10 штук в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BE6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910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92B" w:rsidRDefault="00910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092B" w:rsidRDefault="0091092B">
            <w:pPr>
              <w:rPr>
                <w:szCs w:val="16"/>
              </w:rPr>
            </w:pPr>
          </w:p>
        </w:tc>
      </w:tr>
      <w:tr w:rsidR="009109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91092B" w:rsidRDefault="0091092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1092B" w:rsidRDefault="0091092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1092B" w:rsidRDefault="0091092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1092B" w:rsidRDefault="0091092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1092B" w:rsidRDefault="0091092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1092B" w:rsidRDefault="0091092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092B" w:rsidRDefault="0091092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092B" w:rsidRDefault="0091092B">
            <w:pPr>
              <w:rPr>
                <w:szCs w:val="16"/>
              </w:rPr>
            </w:pPr>
          </w:p>
        </w:tc>
      </w:tr>
      <w:tr w:rsidR="009109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1092B" w:rsidRDefault="00BE68BE" w:rsidP="00BE68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по заявке в 2020 году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момента заключения государственного контракта.</w:t>
            </w:r>
          </w:p>
        </w:tc>
      </w:tr>
      <w:tr w:rsidR="009109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1092B" w:rsidRDefault="0091092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1092B" w:rsidRDefault="0091092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1092B" w:rsidRDefault="0091092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1092B" w:rsidRDefault="0091092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1092B" w:rsidRDefault="0091092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1092B" w:rsidRDefault="0091092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092B" w:rsidRDefault="0091092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092B" w:rsidRDefault="0091092B">
            <w:pPr>
              <w:rPr>
                <w:szCs w:val="16"/>
              </w:rPr>
            </w:pPr>
          </w:p>
        </w:tc>
      </w:tr>
      <w:tr w:rsidR="009109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1092B" w:rsidRDefault="00BE68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9109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1092B" w:rsidRDefault="009109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1092B" w:rsidRDefault="009109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1092B" w:rsidRDefault="009109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1092B" w:rsidRDefault="009109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1092B" w:rsidRDefault="009109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1092B" w:rsidRDefault="009109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092B" w:rsidRDefault="009109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092B" w:rsidRDefault="0091092B">
            <w:pPr>
              <w:rPr>
                <w:szCs w:val="16"/>
              </w:rPr>
            </w:pPr>
          </w:p>
        </w:tc>
      </w:tr>
      <w:tr w:rsidR="009109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1092B" w:rsidRDefault="00BE68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109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91092B" w:rsidRDefault="0091092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1092B" w:rsidRDefault="0091092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1092B" w:rsidRDefault="0091092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1092B" w:rsidRDefault="0091092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1092B" w:rsidRDefault="0091092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1092B" w:rsidRDefault="0091092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092B" w:rsidRDefault="0091092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092B" w:rsidRDefault="0091092B">
            <w:pPr>
              <w:rPr>
                <w:szCs w:val="16"/>
              </w:rPr>
            </w:pPr>
          </w:p>
        </w:tc>
      </w:tr>
      <w:tr w:rsidR="009109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1092B" w:rsidRDefault="00BE68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02.03.2020 </w:t>
            </w:r>
            <w:r>
              <w:rPr>
                <w:rFonts w:ascii="Times New Roman" w:hAnsi="Times New Roman"/>
                <w:sz w:val="28"/>
                <w:szCs w:val="28"/>
              </w:rPr>
              <w:t>17:00:00 по местному времени.</w:t>
            </w:r>
          </w:p>
        </w:tc>
      </w:tr>
      <w:tr w:rsidR="009109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1092B" w:rsidRDefault="0091092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1092B" w:rsidRDefault="0091092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1092B" w:rsidRDefault="0091092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1092B" w:rsidRDefault="0091092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1092B" w:rsidRDefault="0091092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1092B" w:rsidRDefault="0091092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092B" w:rsidRDefault="0091092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092B" w:rsidRDefault="0091092B">
            <w:pPr>
              <w:rPr>
                <w:szCs w:val="16"/>
              </w:rPr>
            </w:pPr>
          </w:p>
        </w:tc>
      </w:tr>
      <w:tr w:rsidR="009109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1092B" w:rsidRDefault="00BE68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9109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1092B" w:rsidRDefault="0091092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1092B" w:rsidRDefault="0091092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1092B" w:rsidRDefault="0091092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1092B" w:rsidRDefault="0091092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1092B" w:rsidRDefault="0091092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1092B" w:rsidRDefault="0091092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092B" w:rsidRDefault="0091092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092B" w:rsidRDefault="0091092B">
            <w:pPr>
              <w:rPr>
                <w:szCs w:val="16"/>
              </w:rPr>
            </w:pPr>
          </w:p>
        </w:tc>
      </w:tr>
      <w:tr w:rsidR="009109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1092B" w:rsidRDefault="0091092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1092B" w:rsidRDefault="0091092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1092B" w:rsidRDefault="0091092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1092B" w:rsidRDefault="0091092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1092B" w:rsidRDefault="0091092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1092B" w:rsidRDefault="0091092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092B" w:rsidRDefault="0091092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092B" w:rsidRDefault="0091092B">
            <w:pPr>
              <w:rPr>
                <w:szCs w:val="16"/>
              </w:rPr>
            </w:pPr>
          </w:p>
        </w:tc>
      </w:tr>
      <w:tr w:rsidR="009109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1092B" w:rsidRDefault="0091092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1092B" w:rsidRDefault="0091092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1092B" w:rsidRDefault="0091092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1092B" w:rsidRDefault="0091092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1092B" w:rsidRDefault="0091092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1092B" w:rsidRDefault="0091092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092B" w:rsidRDefault="0091092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092B" w:rsidRDefault="0091092B">
            <w:pPr>
              <w:rPr>
                <w:szCs w:val="16"/>
              </w:rPr>
            </w:pPr>
          </w:p>
        </w:tc>
      </w:tr>
      <w:tr w:rsidR="009109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1092B" w:rsidRDefault="00BE68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109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1092B" w:rsidRDefault="00BE68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Е.А., тел.220-16-04</w:t>
            </w:r>
            <w:bookmarkStart w:id="0" w:name="_GoBack"/>
            <w:bookmarkEnd w:id="0"/>
          </w:p>
        </w:tc>
      </w:tr>
    </w:tbl>
    <w:p w:rsidR="00000000" w:rsidRDefault="00BE68B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1092B"/>
    <w:rsid w:val="0091092B"/>
    <w:rsid w:val="00BE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48E874-73C3-4CBE-9654-1AC1BFB08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2644</Words>
  <Characters>15074</Characters>
  <Application>Microsoft Office Word</Application>
  <DocSecurity>0</DocSecurity>
  <Lines>125</Lines>
  <Paragraphs>35</Paragraphs>
  <ScaleCrop>false</ScaleCrop>
  <Company/>
  <LinksUpToDate>false</LinksUpToDate>
  <CharactersWithSpaces>17683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2020-02-27T11:17:00Z</dcterms:created>
  <dcterms:modified xsi:type="dcterms:W3CDTF">2020-02-27T11:18:00Z</dcterms:modified>
</cp:coreProperties>
</file>