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B1439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1439F" w:rsidRDefault="00720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1439F" w:rsidRDefault="00B14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B1439F" w:rsidRDefault="00720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B1439F" w:rsidRDefault="00B14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</w:tr>
      <w:tr w:rsidR="00B1439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1439F" w:rsidRDefault="00720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1439F" w:rsidRDefault="00B14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1439F" w:rsidRDefault="00B14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1439F" w:rsidRDefault="00B14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1439F" w:rsidRDefault="00B14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</w:tr>
      <w:tr w:rsidR="00B1439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1439F" w:rsidRDefault="00720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1439F" w:rsidRDefault="00B14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1439F" w:rsidRDefault="00B14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1439F" w:rsidRDefault="00B14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1439F" w:rsidRDefault="00B14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</w:tr>
      <w:tr w:rsidR="00B1439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1439F" w:rsidRDefault="00720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1439F" w:rsidRDefault="00B14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1439F" w:rsidRDefault="00B14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1439F" w:rsidRDefault="00B14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1439F" w:rsidRDefault="00B14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</w:tr>
      <w:tr w:rsidR="00B1439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1439F" w:rsidRDefault="00720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1439F" w:rsidRDefault="00B14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1439F" w:rsidRDefault="00B14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1439F" w:rsidRDefault="00B14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1439F" w:rsidRDefault="00B14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</w:tr>
      <w:tr w:rsidR="00B1439F" w:rsidRPr="007200F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1439F" w:rsidRPr="007200FE" w:rsidRDefault="007200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200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200F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200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200F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200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200F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B1439F" w:rsidRPr="007200FE" w:rsidRDefault="00B143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1439F" w:rsidRPr="007200FE" w:rsidRDefault="00B143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1439F" w:rsidRPr="007200FE" w:rsidRDefault="00B143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1439F" w:rsidRPr="007200FE" w:rsidRDefault="00B143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1439F" w:rsidRPr="007200FE" w:rsidRDefault="00B1439F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1439F" w:rsidRPr="007200FE" w:rsidRDefault="00B1439F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1439F" w:rsidRPr="007200FE" w:rsidRDefault="00B1439F">
            <w:pPr>
              <w:rPr>
                <w:szCs w:val="16"/>
                <w:lang w:val="en-US"/>
              </w:rPr>
            </w:pPr>
          </w:p>
        </w:tc>
      </w:tr>
      <w:tr w:rsidR="00B1439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1439F" w:rsidRDefault="00720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1439F" w:rsidRDefault="00B14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1439F" w:rsidRDefault="00B14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1439F" w:rsidRDefault="00B14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1439F" w:rsidRDefault="00B14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</w:tr>
      <w:tr w:rsidR="00B1439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1439F" w:rsidRDefault="00720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1439F" w:rsidRDefault="00B14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1439F" w:rsidRDefault="00B14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1439F" w:rsidRDefault="00B14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1439F" w:rsidRDefault="00B14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</w:tr>
      <w:tr w:rsidR="00B1439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1439F" w:rsidRDefault="00720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1439F" w:rsidRDefault="00B14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1439F" w:rsidRDefault="00B14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1439F" w:rsidRDefault="00B14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1439F" w:rsidRDefault="00B14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</w:tr>
      <w:tr w:rsidR="00B1439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1439F" w:rsidRDefault="007200FE" w:rsidP="00720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 2 022 г. №.1639-2022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B1439F" w:rsidRDefault="00B14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1439F" w:rsidRDefault="00B14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1439F" w:rsidRDefault="00B14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1439F" w:rsidRDefault="00B14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</w:tr>
      <w:tr w:rsidR="00B1439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1439F" w:rsidRDefault="00720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1439F" w:rsidRDefault="00B14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1439F" w:rsidRDefault="00B14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1439F" w:rsidRDefault="00B14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1439F" w:rsidRDefault="00B14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</w:tr>
      <w:tr w:rsidR="00B1439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1439F" w:rsidRDefault="00B14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1439F" w:rsidRDefault="00B14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1439F" w:rsidRDefault="00B14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1439F" w:rsidRDefault="00B14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1439F" w:rsidRDefault="00B14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1439F" w:rsidRDefault="00B14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1439F" w:rsidRDefault="00B14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</w:tr>
      <w:tr w:rsidR="00B1439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1439F" w:rsidRDefault="00720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1439F" w:rsidRDefault="00B14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1439F" w:rsidRDefault="00B14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1439F" w:rsidRDefault="00B14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1439F" w:rsidRDefault="00B14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</w:tr>
      <w:tr w:rsidR="00B1439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1439F" w:rsidRDefault="00B14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1439F" w:rsidRDefault="00B14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1439F" w:rsidRDefault="00B14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1439F" w:rsidRDefault="00B14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1439F" w:rsidRDefault="00B14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1439F" w:rsidRDefault="00B14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1439F" w:rsidRDefault="00B14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</w:tr>
      <w:tr w:rsidR="00B1439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B1439F" w:rsidRDefault="007200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</w:tr>
      <w:tr w:rsidR="00B1439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1439F" w:rsidRDefault="007200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1439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439F" w:rsidRDefault="007200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439F" w:rsidRDefault="007200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439F" w:rsidRDefault="007200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439F" w:rsidRDefault="007200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439F" w:rsidRDefault="007200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439F" w:rsidRDefault="007200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439F" w:rsidRDefault="007200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439F" w:rsidRDefault="007200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439F" w:rsidRDefault="007200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439F" w:rsidRDefault="007200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1439F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439F" w:rsidRDefault="00720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439F" w:rsidRDefault="00720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Углекислота 40 л.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439F" w:rsidRDefault="00720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"Объём баллона не менее 40л. Рабочее давление не менее 14,7МПа. Объем газа в баллоне не менее 6,0 м3. Высшего либо первого сорта. Объемная доля двуокиси кислорода не менее 99,8%.  ГОСТ – 8050-85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439F" w:rsidRDefault="00720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баллон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439F" w:rsidRDefault="00720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439F" w:rsidRDefault="00B14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439F" w:rsidRDefault="00B14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</w:tr>
      <w:tr w:rsidR="00B1439F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439F" w:rsidRDefault="00720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439F" w:rsidRDefault="00720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Углекислота 10 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439F" w:rsidRDefault="00720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"Объём баллона не менее 10л. Рабочее давление не менее 14,7МПа. Объем газа в баллоне не менее 1,6м3. Высшего либо первого сорта. Объемная доля двуокиси кислорода не менее 99,8%.  ГОСТ – 8050-85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439F" w:rsidRDefault="00720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баллон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439F" w:rsidRDefault="00720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439F" w:rsidRDefault="00B14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439F" w:rsidRDefault="00B14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</w:tr>
      <w:tr w:rsidR="00B1439F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439F" w:rsidRDefault="00720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439F" w:rsidRDefault="00720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Ацетилен марки А (5,5м3 </w:t>
            </w:r>
            <w:r>
              <w:rPr>
                <w:rFonts w:ascii="Times New Roman" w:hAnsi="Times New Roman"/>
                <w:sz w:val="24"/>
                <w:szCs w:val="24"/>
              </w:rPr>
              <w:t>140кг)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439F" w:rsidRDefault="00720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Ацетилен марки А. ГОСТ 5457-75. Объем не менее 5,5м3. Давление не менее 140кгс/см2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439F" w:rsidRDefault="00720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баллон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439F" w:rsidRDefault="00720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439F" w:rsidRDefault="00B14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439F" w:rsidRDefault="00B14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</w:tr>
      <w:tr w:rsidR="00B1439F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439F" w:rsidRDefault="00720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439F" w:rsidRDefault="00720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Ацетилен марки А (1,23куб) в баллонах 10л.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439F" w:rsidRDefault="00B14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439F" w:rsidRDefault="00720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439F" w:rsidRDefault="00720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439F" w:rsidRDefault="00B14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439F" w:rsidRDefault="00B14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</w:tr>
      <w:tr w:rsidR="00B1439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439F" w:rsidRDefault="00720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439F" w:rsidRDefault="00720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Пропан в баллоне 50л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439F" w:rsidRDefault="00B14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439F" w:rsidRDefault="00720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439F" w:rsidRDefault="00720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439F" w:rsidRDefault="00B14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439F" w:rsidRDefault="00B14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</w:tr>
      <w:tr w:rsidR="00B1439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439F" w:rsidRDefault="00720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439F" w:rsidRDefault="00720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Пропан в баллоне 27л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439F" w:rsidRDefault="00B14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439F" w:rsidRDefault="00720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439F" w:rsidRDefault="00720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439F" w:rsidRDefault="00B14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439F" w:rsidRDefault="00B14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</w:tr>
      <w:tr w:rsidR="00B1439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439F" w:rsidRDefault="00720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439F" w:rsidRDefault="00720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Азот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439F" w:rsidRDefault="00720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Азот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(6 </w:t>
            </w:r>
            <w:r>
              <w:rPr>
                <w:rFonts w:ascii="Times New Roman" w:hAnsi="Times New Roman"/>
                <w:sz w:val="24"/>
                <w:szCs w:val="24"/>
              </w:rPr>
              <w:t>метров кубических, 140 кгс-71С)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439F" w:rsidRDefault="00720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439F" w:rsidRDefault="00720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439F" w:rsidRDefault="00B14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439F" w:rsidRDefault="00B14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</w:tr>
      <w:tr w:rsidR="00B1439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439F" w:rsidRDefault="00720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439F" w:rsidRDefault="00720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Аргон (6,4 м3, 140 кгс)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439F" w:rsidRDefault="00720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Аргон 40 л. высший сорт 99,993%, марка 4.3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439F" w:rsidRDefault="00720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баллон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439F" w:rsidRDefault="00720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439F" w:rsidRDefault="00B14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439F" w:rsidRDefault="00B14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</w:tr>
      <w:tr w:rsidR="00B1439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</w:tr>
      <w:tr w:rsidR="00B1439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1439F" w:rsidRDefault="007200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B1439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</w:tr>
      <w:tr w:rsidR="00B1439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1439F" w:rsidRDefault="007200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1439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1439F" w:rsidRDefault="00B143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1439F" w:rsidRDefault="00B143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1439F" w:rsidRDefault="00B143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1439F" w:rsidRDefault="00B143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1439F" w:rsidRDefault="00B143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1439F" w:rsidRDefault="00B143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1439F" w:rsidRDefault="00B143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</w:tr>
      <w:tr w:rsidR="00B1439F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1439F" w:rsidRDefault="007200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1439F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</w:tr>
      <w:tr w:rsidR="00B1439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1439F" w:rsidRDefault="007200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17.10.2022 17:00:00 по местному времени. </w:t>
            </w:r>
          </w:p>
        </w:tc>
      </w:tr>
      <w:tr w:rsidR="00B1439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</w:tr>
      <w:tr w:rsidR="00B1439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1439F" w:rsidRDefault="007200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1439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</w:tr>
      <w:tr w:rsidR="00B1439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</w:tr>
      <w:tr w:rsidR="00B1439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1439F" w:rsidRDefault="00B1439F">
            <w:pPr>
              <w:rPr>
                <w:szCs w:val="16"/>
              </w:rPr>
            </w:pPr>
          </w:p>
        </w:tc>
      </w:tr>
      <w:tr w:rsidR="00B1439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1439F" w:rsidRDefault="007200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1439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1439F" w:rsidRDefault="007200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000000" w:rsidRDefault="007200F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439F"/>
    <w:rsid w:val="007200FE"/>
    <w:rsid w:val="00B1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923DE-97A3-439C-95E5-1A6D70B4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2022-10-12T07:09:00Z</dcterms:created>
  <dcterms:modified xsi:type="dcterms:W3CDTF">2022-10-12T07:09:00Z</dcterms:modified>
</cp:coreProperties>
</file>