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33D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 w:rsidRPr="006E5E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Pr="006E5EDF" w:rsidRDefault="006E5E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5E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Pr="006E5EDF" w:rsidRDefault="00733D15">
            <w:pPr>
              <w:rPr>
                <w:szCs w:val="16"/>
                <w:lang w:val="en-US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 w:rsidP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  <w:r>
              <w:rPr>
                <w:rFonts w:ascii="Times New Roman" w:hAnsi="Times New Roman"/>
                <w:sz w:val="24"/>
                <w:szCs w:val="24"/>
              </w:rPr>
              <w:t>2022 г. №1591-2022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D15" w:rsidRDefault="006E5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3D15" w:rsidRDefault="006E5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биполярный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биполярного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Расстояние между штырьками со стороны аппарата  28,6 мм -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стороне инструмента универсальный штекер для подключения трёх типов инструментов: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круглыми 1,6 мм и </w:t>
            </w:r>
            <w:r>
              <w:rPr>
                <w:rFonts w:ascii="Times New Roman" w:hAnsi="Times New Roman"/>
                <w:sz w:val="24"/>
                <w:szCs w:val="24"/>
              </w:rPr>
              <w:t>круглыми 1,85 мм коннекторами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Длина- не менее 4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 -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6E5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733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3D15" w:rsidRDefault="00733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D15" w:rsidRDefault="006E5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D15" w:rsidRDefault="006E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D15" w:rsidRDefault="006E5E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D15" w:rsidRDefault="006E5EDF" w:rsidP="006E5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D15" w:rsidRDefault="006E5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33D15" w:rsidRDefault="00733D15">
            <w:pPr>
              <w:rPr>
                <w:szCs w:val="16"/>
              </w:rPr>
            </w:pP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D15" w:rsidRDefault="006E5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3D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33D15" w:rsidRDefault="006E5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E5E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15"/>
    <w:rsid w:val="006E5EDF"/>
    <w:rsid w:val="0073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2C7B"/>
  <w15:docId w15:val="{B905F064-077A-4DF9-9830-6FD566D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2022-10-05T02:50:00Z</dcterms:created>
  <dcterms:modified xsi:type="dcterms:W3CDTF">2022-10-05T02:50:00Z</dcterms:modified>
</cp:coreProperties>
</file>