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Прошу Вас предоставить коммерческое предложение на право поставки следующего товара: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гемодиализа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обратноосмотический с префильтрацией</w:t>
              <w:br/>
              <w:t>
</w:t>
              <w:br/>
              <w:t>
	Описание параметра	Требуемые значения</w:t>
              <w:br/>
              <w:t>
1. Общие требования</w:t>
              <w:br/>
              <w:t>
1.1	Регистрационное удостоверение на медицинское изделие Федеральной службы по надзору в сфере здравоохранения	Наличие</w:t>
              <w:br/>
              <w:t>
1.2	Сертификата либо декларация соответствия 	Соответствие</w:t>
              <w:br/>
              <w:t>
1.3	Год выпуска оборудования 	Не ранее 2020 г.</w:t>
              <w:br/>
              <w:t>
1.4	Инструкция на русском языке	Наличие</w:t>
              <w:br/>
              <w:t>
1.5	Срок гарантии на оборудование	Не менее 12 мес.</w:t>
              <w:br/>
              <w:t>
1.6	Доставка оборудования, монтаж, ввод в эксплуатацию, инструктаж персонала	Наличие</w:t>
              <w:br/>
              <w:t>
2. Технические характеристики</w:t>
              <w:br/>
              <w:t>
2.1.	Обеспечение индивидуальных химических показателей качества воды на выходе в соответствии с ANSI/AAMI/RD 62:2001 "Обработка воды для применения в гемодиализе", Национальный стандарт Российской Федерации ВОДА ДЛЯ ГЕМОДИАЛИЗА. ТЕХНИЧЕСКИЕ УСЛОВИЯ ГОСТ Р 52556-2006.	Соответствие</w:t>
              <w:br/>
              <w:t>
2.2	Производительность системы при температуре 100С	не менее 60 л/ч</w:t>
              <w:br/>
              <w:t>
2.3	Степень очистки по общему содержанию растворенных солей.	Не менее 96%</w:t>
              <w:br/>
              <w:t>
2.4	Степень очистки по содержанию бактерий и эндотоксинов.	Не менее 99%</w:t>
              <w:br/>
              <w:t>
 	Максимальная потребляемая мощность 	1920 Вт</w:t>
              <w:br/>
              <w:t>
 	Масса	не более 33 кг</w:t>
              <w:br/>
              <w:t>
2.5	Контроль проводимости очищенной  и подаваемой воды в режиме реального времени.	Наличие</w:t>
              <w:br/>
              <w:t>
2.6	Контроль температуры очищенной и подаваемой воды воды.	Наличие</w:t>
              <w:br/>
              <w:t>
2.7	Наличие режима химической (мойки) дезинфекции и очистки.	Наличие</w:t>
              <w:br/>
              <w:t>
2.8	Наличие режима тепловой дезинфекции аппарата, включая петлю очищенной воды. 	Наличие</w:t>
              <w:br/>
              <w:t>
2.9	Наличие режима нагрева со слабым потоком и подачей  нагретой воды в диализный аппарат	Наличие</w:t>
              <w:br/>
              <w:t>
2.1	Наличие функции автоматической быстрой промывки.	Наличие</w:t>
              <w:br/>
              <w:t>
2.11	Наличие системы мониторинга проводимости с тремя настраиваемыми предельными значениями: уведомление о превышении проводимости, сигнал тревоги по проводимости, остановка по проводимости.	Наличие</w:t>
              <w:br/>
              <w:t>
2.12	Корпус установки кабинетного типа.	Наличие</w:t>
              <w:br/>
              <w:t>
2.13	Использование в гидравлике только химически инертных материалов. Все поверхности, находящиеся в контакте с Водой очищенной, не должны вызывать изменений ее свойств.	Соответствие</w:t>
              <w:br/>
              <w:t>
2.14	Запорно-регулирующая арматура, электромагнитные клапаны из нержавеющей стали или инертного пластика.	Наличие</w:t>
              <w:br/>
              <w:t>
2.15	Программируемый электронный блок управления с функциями: промывка, контроль проводимости входной и очищенной воды, контроль температуры воды, индикация тревожных состояний, автоматическая быстрая промывка в режиме ожидания для предотвращения застойных явлений, химическая очистка, химическая дезинфекция, тепловая дезинфекция, нагрев со слабым потоком.	Наличие</w:t>
              <w:br/>
              <w:t>
2.16	Высокоселективная мембрана обратного осмоса в напорном корпусе. (Тонкопленочная композитная мембрана со спиральной навивкой)	Наличие</w:t>
              <w:br/>
              <w:t>
2.17	Контур петлевой рециркуляции.	Наличие</w:t>
              <w:br/>
              <w:t>
 	Дистанционные пуск и остановка по запросу диализного аппарата, подключение источника внешнего  сигнала тревоги.	Наличие</w:t>
              <w:br/>
              <w:t>
</w:t>
              <w:br/>
              <w:t>
</w:t>
              <w:br/>
              <w:t>
ОКПД2 32.50.13.190</w:t>
              <w:br/>
              <w:t>
Инструменты и приспособления, применяемые в медицинских целях, прочие, не включенные в другие группировки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гемодиализа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
</w:t>
              <w:br/>
              <w:t>
</w:t>
              <w:br/>
              <w:t>
ОКПД2 32.50.13.190</w:t>
              <w:br/>
              <w:t>
Инструменты и приспособления, применяемые в медицинских целях, прочие, не включенные в другие группировки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Срок поставки: не более 30 календарных дней с момента заключения государственного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Предложения принимаются в срок до 30.04.2020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