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5"/>
        <w:gridCol w:w="2691"/>
        <w:gridCol w:w="631"/>
        <w:gridCol w:w="846"/>
        <w:gridCol w:w="955"/>
        <w:gridCol w:w="1794"/>
        <w:gridCol w:w="1510"/>
      </w:tblGrid>
      <w:tr w:rsidR="00B41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1769" w:rsidRDefault="00470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41769" w:rsidRDefault="00470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</w:tr>
      <w:tr w:rsidR="00B41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1769" w:rsidRDefault="00470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</w:tr>
      <w:tr w:rsidR="00B41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1769" w:rsidRDefault="00470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</w:tr>
      <w:tr w:rsidR="00B41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1769" w:rsidRDefault="00470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</w:tr>
      <w:tr w:rsidR="00B41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1769" w:rsidRDefault="00470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</w:tr>
      <w:tr w:rsidR="00B41769" w:rsidRPr="00470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1769" w:rsidRPr="00470629" w:rsidRDefault="0047062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06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7062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706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7062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706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706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41769" w:rsidRPr="00470629" w:rsidRDefault="00B417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1769" w:rsidRPr="00470629" w:rsidRDefault="00B417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1769" w:rsidRPr="00470629" w:rsidRDefault="00B417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1769" w:rsidRPr="00470629" w:rsidRDefault="00B417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1769" w:rsidRPr="00470629" w:rsidRDefault="00B41769">
            <w:pPr>
              <w:rPr>
                <w:szCs w:val="16"/>
                <w:lang w:val="en-US"/>
              </w:rPr>
            </w:pPr>
          </w:p>
        </w:tc>
      </w:tr>
      <w:tr w:rsidR="00B41769" w:rsidRPr="00470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1769" w:rsidRPr="00470629" w:rsidRDefault="0047062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62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1769" w:rsidRPr="00470629" w:rsidRDefault="00B417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1769" w:rsidRPr="00470629" w:rsidRDefault="00B417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1769" w:rsidRPr="00470629" w:rsidRDefault="00B417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1769" w:rsidRPr="00470629" w:rsidRDefault="00B417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1769" w:rsidRPr="00470629" w:rsidRDefault="00B41769">
            <w:pPr>
              <w:rPr>
                <w:szCs w:val="16"/>
                <w:lang w:val="en-US"/>
              </w:rPr>
            </w:pPr>
          </w:p>
        </w:tc>
      </w:tr>
      <w:tr w:rsidR="00B41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1769" w:rsidRDefault="00470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</w:tr>
      <w:tr w:rsidR="00B41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1769" w:rsidRDefault="00470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</w:tr>
      <w:tr w:rsidR="00B41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1769" w:rsidRDefault="00470629" w:rsidP="00470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020 г. №.152-2020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</w:tr>
      <w:tr w:rsidR="00B41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1769" w:rsidRDefault="00470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</w:tr>
      <w:tr w:rsidR="00B41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</w:tr>
      <w:tr w:rsidR="00B41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1769" w:rsidRDefault="00470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</w:tr>
      <w:tr w:rsidR="00B41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</w:tr>
      <w:tr w:rsidR="00B41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41769" w:rsidRDefault="004706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</w:tr>
      <w:tr w:rsidR="00B41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1769" w:rsidRDefault="004706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B41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1769" w:rsidRDefault="00470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1769" w:rsidRDefault="00470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1769" w:rsidRDefault="00470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1769" w:rsidRDefault="00470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1769" w:rsidRDefault="00470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1769" w:rsidRDefault="00470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1769" w:rsidRDefault="00470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1769" w:rsidRDefault="00470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41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1769" w:rsidRDefault="00470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1769" w:rsidRDefault="00470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1769" w:rsidRDefault="00470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70х80 см.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1769" w:rsidRDefault="00470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1769" w:rsidRDefault="00470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1769" w:rsidRDefault="00B4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1769" w:rsidRDefault="00B4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</w:tr>
      <w:tr w:rsidR="00B41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1769" w:rsidRDefault="00470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1769" w:rsidRDefault="00470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1769" w:rsidRDefault="00470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Шапочка-берет хирургическая на резинке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1769" w:rsidRDefault="00470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1769" w:rsidRDefault="00470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1769" w:rsidRDefault="00B4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1769" w:rsidRDefault="00B4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</w:tr>
      <w:tr w:rsidR="00B41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1769" w:rsidRDefault="00470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1769" w:rsidRDefault="00470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медицинская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1769" w:rsidRDefault="00470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особенно легкого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нетканого материала с 2-резинками,  3-х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:-наружный слой: нетканый, (смесь целлюлозы и полиэстера) - средний слой: полипропилен выдувного производства. Окантовка с высокой впитывающей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способностью.Длинный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интегрированный фиксатор на переносице. Все </w:t>
            </w:r>
            <w:r>
              <w:rPr>
                <w:rFonts w:ascii="Times New Roman" w:hAnsi="Times New Roman"/>
                <w:sz w:val="24"/>
                <w:szCs w:val="24"/>
              </w:rPr>
              <w:t>слои обработаны ультразвуковой сваркой BFE – 98.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1769" w:rsidRDefault="00470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1769" w:rsidRDefault="00470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1769" w:rsidRDefault="00B4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1769" w:rsidRDefault="00B4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</w:tr>
      <w:tr w:rsidR="00B41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</w:tr>
      <w:tr w:rsidR="00B41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1769" w:rsidRDefault="004706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41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</w:tr>
      <w:tr w:rsidR="00B41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1769" w:rsidRDefault="00470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41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1769" w:rsidRDefault="00B417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</w:tr>
      <w:tr w:rsidR="00B41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1769" w:rsidRDefault="00470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 3-б, отдел обеспечения государственных </w:t>
            </w:r>
            <w:r>
              <w:rPr>
                <w:rFonts w:ascii="Times New Roman" w:hAnsi="Times New Roman"/>
                <w:sz w:val="28"/>
                <w:szCs w:val="28"/>
              </w:rPr>
              <w:t>закупок, тел. 220-16-04</w:t>
            </w:r>
          </w:p>
        </w:tc>
      </w:tr>
      <w:tr w:rsidR="00B41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</w:tr>
      <w:tr w:rsidR="00B41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1769" w:rsidRDefault="004706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21.02.2020 17:00:00 по местному времени.</w:t>
            </w:r>
          </w:p>
        </w:tc>
      </w:tr>
      <w:tr w:rsidR="00B41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</w:tr>
      <w:tr w:rsidR="00B41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1769" w:rsidRDefault="004706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41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</w:tr>
      <w:tr w:rsidR="00B41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</w:tr>
      <w:tr w:rsidR="00B41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1769" w:rsidRDefault="00B41769">
            <w:pPr>
              <w:rPr>
                <w:szCs w:val="16"/>
              </w:rPr>
            </w:pPr>
          </w:p>
        </w:tc>
      </w:tr>
      <w:tr w:rsidR="00B41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1769" w:rsidRDefault="004706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41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1769" w:rsidRDefault="004706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Антипова Елена </w:t>
            </w:r>
            <w:r>
              <w:rPr>
                <w:rFonts w:ascii="Times New Roman" w:hAnsi="Times New Roman"/>
                <w:sz w:val="28"/>
                <w:szCs w:val="28"/>
              </w:rPr>
              <w:t>Валерьевна, тел.2201604</w:t>
            </w:r>
          </w:p>
        </w:tc>
      </w:tr>
    </w:tbl>
    <w:p w:rsidR="00000000" w:rsidRDefault="0047062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1769"/>
    <w:rsid w:val="00470629"/>
    <w:rsid w:val="00B4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D190E-EE2B-4FE3-A3B3-3D1D313F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2020-02-20T02:37:00Z</dcterms:created>
  <dcterms:modified xsi:type="dcterms:W3CDTF">2020-02-20T02:37:00Z</dcterms:modified>
</cp:coreProperties>
</file>