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67D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 w:rsidRPr="00177C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Pr="00177CA9" w:rsidRDefault="00177C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7C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7CA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Pr="00177CA9" w:rsidRDefault="00D67D25">
            <w:pPr>
              <w:rPr>
                <w:szCs w:val="16"/>
                <w:lang w:val="en-US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 w:rsidP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</w:t>
            </w:r>
            <w:r>
              <w:rPr>
                <w:rFonts w:ascii="Times New Roman" w:hAnsi="Times New Roman"/>
                <w:sz w:val="24"/>
                <w:szCs w:val="24"/>
              </w:rPr>
              <w:t>022 г. №.1519-2022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7D25" w:rsidRDefault="00177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26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лечебно-ожоговых противопролежневых кроватей с флюидизирующим слоем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Плита флюидизации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материал – спекполитетрафторэтилен с проницаемостью не более 1-3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пропускает сжатый воздух от встроенного в аппарата компрессора и не пропускает микросферы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прямоугольная с закругленными краями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толщина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кроватью противопролежневой, противоожоговой SAT 1 про-изводства 2012 года для воздушно-флюидизационной терапии с принадлежностями (находящейся в наличии у Заказчика). Производитель: «Синерджи Недерланд Б.В.», Ни-дерланды. РУ № РЗН 2017/5519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эксплуатировавшимися ранее, ори-гинальными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соответствие регистрационному удостоверению от 25.03.</w:t>
            </w:r>
            <w:r>
              <w:rPr>
                <w:rFonts w:ascii="Times New Roman" w:hAnsi="Times New Roman"/>
                <w:sz w:val="24"/>
                <w:szCs w:val="24"/>
              </w:rPr>
              <w:t>2017 № РЗН 2017/5519 Феде-ральной службы по надзору в сфере здравоохранения и социального развития;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размерам товара: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должна обеспечивать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</w:t>
            </w:r>
            <w:r>
              <w:rPr>
                <w:rFonts w:ascii="Times New Roman" w:hAnsi="Times New Roman"/>
                <w:sz w:val="24"/>
                <w:szCs w:val="24"/>
              </w:rPr>
              <w:t>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</w:t>
            </w:r>
            <w:r>
              <w:rPr>
                <w:rFonts w:ascii="Times New Roman" w:hAnsi="Times New Roman"/>
                <w:sz w:val="24"/>
                <w:szCs w:val="24"/>
              </w:rPr>
              <w:t>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32.50.50.190   Изделия медицинские, в том числе хирургические, прочие, не вклю-ченные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D6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D6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для лечебно-ожоговых противопролежневых </w:t>
            </w:r>
            <w:r>
              <w:rPr>
                <w:rFonts w:ascii="Times New Roman" w:hAnsi="Times New Roman"/>
                <w:sz w:val="24"/>
                <w:szCs w:val="24"/>
              </w:rPr>
              <w:t>кроватей с флюидизирующим слоем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Микросферы стеклянные гидрофобизированные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120 упаковок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вес микросфер в одной упа</w:t>
            </w:r>
            <w:r>
              <w:rPr>
                <w:rFonts w:ascii="Times New Roman" w:hAnsi="Times New Roman"/>
                <w:sz w:val="24"/>
                <w:szCs w:val="24"/>
              </w:rPr>
              <w:t>ковке - не менее 25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- стекло с силиконовым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микросфер в диапазоне от 70 до 140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индекс рефракции в диапазоне от 1,5 до 1,53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плотность в диапазоне от 2,4 до 2,6 кг/дм3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химический 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SiO2 72,5%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Na2 O 13,7%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CaO 9</w:t>
            </w:r>
            <w:r>
              <w:rPr>
                <w:rFonts w:ascii="Times New Roman" w:hAnsi="Times New Roman"/>
                <w:sz w:val="24"/>
                <w:szCs w:val="24"/>
              </w:rPr>
              <w:t>,8%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MgO 3,3%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Al2 O3 0,4%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FeO – Fe2O3 0,2%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K2O 0,1%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проведения деконтаминации при температуре не ниже 99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плавления не менее 730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полная совместимость с кроватями противопролежневыми, противоожоговыми SAT 1 (находящимися в </w:t>
            </w:r>
            <w:r>
              <w:rPr>
                <w:rFonts w:ascii="Times New Roman" w:hAnsi="Times New Roman"/>
                <w:sz w:val="24"/>
                <w:szCs w:val="24"/>
              </w:rPr>
              <w:t>наличии у Заказчика) для воздушно-флюидизационной терапии с принадлежностями. Производитель: «Синерджи Недерланд Б.В.», Нидерланды. РУ № РЗН 2017/5519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комплектующие изделия должны быть новыми, не эксплуатировавшимися ранее, ори-гинальными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соответствие регистрационному удостоверению от 25.03.2017 № РЗН 2017/5519 Феде-ральной службы по надзору в сфере здравоохранения и социального разв</w:t>
            </w:r>
            <w:r>
              <w:rPr>
                <w:rFonts w:ascii="Times New Roman" w:hAnsi="Times New Roman"/>
                <w:sz w:val="24"/>
                <w:szCs w:val="24"/>
              </w:rPr>
              <w:t>ития;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должна обе</w:t>
            </w:r>
            <w:r>
              <w:rPr>
                <w:rFonts w:ascii="Times New Roman" w:hAnsi="Times New Roman"/>
                <w:sz w:val="24"/>
                <w:szCs w:val="24"/>
              </w:rPr>
              <w:t>спечивать сохранность товара и предохранять от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ОКПД2 32.50.50.190   Изделия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медицинские, в том числе хирургические, прочие, не вклю-ченные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177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D6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7D25" w:rsidRDefault="00D6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28.09.2022 17:00:00 по местному времени. 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7D25" w:rsidRDefault="00D67D25">
            <w:pPr>
              <w:rPr>
                <w:szCs w:val="16"/>
              </w:rPr>
            </w:pP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7D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7D25" w:rsidRDefault="00177C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77C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D25"/>
    <w:rsid w:val="00177CA9"/>
    <w:rsid w:val="00D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B926-8604-459B-B859-4F84D63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2022-09-23T01:38:00Z</dcterms:created>
  <dcterms:modified xsi:type="dcterms:W3CDTF">2022-09-23T01:38:00Z</dcterms:modified>
</cp:coreProperties>
</file>