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42F7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 w:rsidRPr="008533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Pr="00853382" w:rsidRDefault="008533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33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33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33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33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33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33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42F74" w:rsidRPr="00853382" w:rsidRDefault="00242F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Pr="00853382" w:rsidRDefault="00242F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Pr="00853382" w:rsidRDefault="00242F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Pr="00853382" w:rsidRDefault="00242F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Pr="00853382" w:rsidRDefault="00242F7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Pr="00853382" w:rsidRDefault="00242F7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Pr="00853382" w:rsidRDefault="00242F74">
            <w:pPr>
              <w:rPr>
                <w:szCs w:val="16"/>
                <w:lang w:val="en-US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 w:rsidP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№.1409-2022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42F74" w:rsidRDefault="00853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2F74" w:rsidRDefault="0085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Название: Брюки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и Особый 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2 слоя.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Регулировки по </w:t>
            </w:r>
            <w:r>
              <w:rPr>
                <w:rFonts w:ascii="Times New Roman" w:hAnsi="Times New Roman"/>
                <w:sz w:val="24"/>
                <w:szCs w:val="24"/>
              </w:rPr>
              <w:t>ширине: пояс с рамками и хлястиками с текстильной застежкой.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боковые, объемный накладной с клапаном на текстильной застежке по боковому шву.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элементы: внутренние снегозащитные юбки, накладки в области шаговых швов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 конструкции: вытачки в области коленей для объема, для большего удобства боковые швы смещены в сторону задних половинок от середины бедра к низу, как при спортивном покрое.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Светоотражающие элементы: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96-100/170-176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Название: Брюки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и Особый 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2 слоя.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пояс с рамкам</w:t>
            </w:r>
            <w:r>
              <w:rPr>
                <w:rFonts w:ascii="Times New Roman" w:hAnsi="Times New Roman"/>
                <w:sz w:val="24"/>
                <w:szCs w:val="24"/>
              </w:rPr>
              <w:t>и и хлястиками с текстильной застежкой.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боковые, объемный накладной с клапаном на текстильной застежке по боковому шву.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элементы: внутренние снегозащитные юбки, накладки в области шаговых швов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конструкции: вытачк</w:t>
            </w:r>
            <w:r>
              <w:rPr>
                <w:rFonts w:ascii="Times New Roman" w:hAnsi="Times New Roman"/>
                <w:sz w:val="24"/>
                <w:szCs w:val="24"/>
              </w:rPr>
              <w:t>и в области коленей для объема, для большего удобства боковые швы смещены в сторону задних половинок от середины бедра к низу, как при спортивном покрое.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Светоотражающие элементы: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112-116/170-176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65%, хлопок – 35%, плотность 250 г/м²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Отделка: МВО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 с кнопкой на поясе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Регулировки: хлястики с кнопками на поясе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боковые и задние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низу брюк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</w:t>
            </w:r>
            <w:r>
              <w:rPr>
                <w:rFonts w:ascii="Times New Roman" w:hAnsi="Times New Roman"/>
                <w:sz w:val="24"/>
                <w:szCs w:val="24"/>
              </w:rPr>
              <w:t>енности конструкции: боковые швы смещены в сторону задних половинок от середины бедра к низу, как при спортивном покрое, благодаря чему достигается удобство при эксплуатации.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голубой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96-100/170-176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«Премьер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65%, хлопок – 35%, плотность 250 г/м²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Отделка: МВО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 с кнопкой на поясе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Регулировки: хлястики с кнопками на поясе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боковые и задние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низу </w:t>
            </w:r>
            <w:r>
              <w:rPr>
                <w:rFonts w:ascii="Times New Roman" w:hAnsi="Times New Roman"/>
                <w:sz w:val="24"/>
                <w:szCs w:val="24"/>
              </w:rPr>
              <w:t>брюк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конструкции: боковые швы смещены в сторону задних половинок от середины бедра к низу, как при спортивном покрое, благодаря чему достигается удобство при эксплуатации.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голубой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104-108/170-176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«Премьер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65%, хлопок – 35%, плотность 250 г/м²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Отделка: МВО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 с кнопкой на поясе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Регулировки: хлястики с кнопками на поясе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боковые и задние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низу брюк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конструкции: боковые швы смещены в сторону задних половинок от середины бедра к низу, как при спортивном покрое, благодаря чему достигается удобство при эксплуатации.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голубой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104-108/182-188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зимняя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и Особый 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молнии, с ветрозащитной планкой на текстильно</w:t>
            </w:r>
            <w:r>
              <w:rPr>
                <w:rFonts w:ascii="Times New Roman" w:hAnsi="Times New Roman"/>
                <w:sz w:val="24"/>
                <w:szCs w:val="24"/>
              </w:rPr>
              <w:t>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Капюшон: съемный, на молнии, с козырьком, утепленный.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верхние прорезные на молнии, нижние с двойным входом, по борту – прорезной на молнии для планшета, внутренние – на молнии, нижние для документов больших форматов с застежкой на кноп</w:t>
            </w:r>
            <w:r>
              <w:rPr>
                <w:rFonts w:ascii="Times New Roman" w:hAnsi="Times New Roman"/>
                <w:sz w:val="24"/>
                <w:szCs w:val="24"/>
              </w:rPr>
              <w:t>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Защитные элементы: ветрозащитная планка,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эластичный шнур с фиксаторами по талии и низу куртки, на манжетах рукавов – эластичная тесьма и хлястики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96-100/170-176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зимняя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и Особый 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молнии, с ветрозащитной планкой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Капюшон: съемный, на молнии, с козырьком, утепленный.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верхние прорезные на молнии, нижние с двойным входом, по борту – прорезно</w:t>
            </w:r>
            <w:r>
              <w:rPr>
                <w:rFonts w:ascii="Times New Roman" w:hAnsi="Times New Roman"/>
                <w:sz w:val="24"/>
                <w:szCs w:val="24"/>
              </w:rPr>
              <w:t>й на молнии для планшета, внутренние – на молнии, нижние для документов больших форматов с застежкой на кнопке.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Защитные элементы: ветрозащитная планка,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эластичный шнур с фиксаторами по талии и низу курт</w:t>
            </w:r>
            <w:r>
              <w:rPr>
                <w:rFonts w:ascii="Times New Roman" w:hAnsi="Times New Roman"/>
                <w:sz w:val="24"/>
                <w:szCs w:val="24"/>
              </w:rPr>
              <w:t>ки, на манжетах рукавов – эластичная тесьма и хлястики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96-100/182-188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зимняя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IV и Особый </w:t>
            </w:r>
            <w:r>
              <w:rPr>
                <w:rFonts w:ascii="Times New Roman" w:hAnsi="Times New Roman"/>
                <w:sz w:val="24"/>
                <w:szCs w:val="24"/>
              </w:rPr>
              <w:t>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молнии, с ветрозащитной планкой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Капюшон: съемный, на молнии, </w:t>
            </w:r>
            <w:r>
              <w:rPr>
                <w:rFonts w:ascii="Times New Roman" w:hAnsi="Times New Roman"/>
                <w:sz w:val="24"/>
                <w:szCs w:val="24"/>
              </w:rPr>
              <w:t>с козырьком, утепленный.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верхние прорезные на молнии, нижние с двойным входом, по борту – прорезной на молнии для планшета, внутренние – на молнии, нижние для документов больших форматов с застежкой на кнопке.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элементы: ветрозащитная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эластичный шнур с фиксаторами по талии и низу куртки, на манжетах рукавов – эластичная тесьма и хлястики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</w:t>
            </w:r>
            <w:r>
              <w:rPr>
                <w:rFonts w:ascii="Times New Roman" w:hAnsi="Times New Roman"/>
                <w:sz w:val="24"/>
                <w:szCs w:val="24"/>
              </w:rPr>
              <w:t>спинке, воротнике.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136-140/182-188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Название: Куртка ШТУРМАН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Рекомендуется для работы и повседневного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I-II, III 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верха: «Оксфорд», полиэфир - 100%, 110 г/м²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Утеплитель: синтепон, 100 </w:t>
            </w:r>
            <w:r>
              <w:rPr>
                <w:rFonts w:ascii="Times New Roman" w:hAnsi="Times New Roman"/>
                <w:sz w:val="24"/>
                <w:szCs w:val="24"/>
              </w:rPr>
              <w:t>г/м², 2 слоя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Воротник: стойка, трикотажный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элементы: трикотажные манжеты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нагрудные и на рукаве на молнии, нижние прорезные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темно-синий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104-108/170-176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летняя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полиэфир – 65%, хлопок – 35%, плотность 250 г/м²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Отделка: МВО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Удлиненная куртка прямого силуэта.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центральная, на молнии, закрытая планкой на текстильной застежке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Воротник: стойка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Регулировки: манжеты с хлястиками на тек</w:t>
            </w:r>
            <w:r>
              <w:rPr>
                <w:rFonts w:ascii="Times New Roman" w:hAnsi="Times New Roman"/>
                <w:sz w:val="24"/>
                <w:szCs w:val="24"/>
              </w:rPr>
              <w:t>стильной застежке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два нагрудных на молнии; нижние накладные с двойным входом; внутренний карман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Вентиляционные отверстия: люверсы в области пройм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Цвет: голубой </w:t>
            </w:r>
            <w:r>
              <w:rPr>
                <w:rFonts w:ascii="Times New Roman" w:hAnsi="Times New Roman"/>
                <w:sz w:val="24"/>
                <w:szCs w:val="24"/>
              </w:rPr>
              <w:t>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96-100/170-176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летняя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полиэфир – 65%, хлопок – 35%, плотность 250 г/м²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Отделка: МВО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Удлиненная куртка прямого силуэта.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Застежка: центральная, на молнии, закрытая </w:t>
            </w:r>
            <w:r>
              <w:rPr>
                <w:rFonts w:ascii="Times New Roman" w:hAnsi="Times New Roman"/>
                <w:sz w:val="24"/>
                <w:szCs w:val="24"/>
              </w:rPr>
              <w:t>планкой на текстильной застежке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Воротник: стойка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Регулировки: манжеты с хлястиками на текстильной застежке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два нагрудных на молнии; нижние накладные с двойным входом; внутренний карман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</w:t>
            </w:r>
            <w:r>
              <w:rPr>
                <w:rFonts w:ascii="Times New Roman" w:hAnsi="Times New Roman"/>
                <w:sz w:val="24"/>
                <w:szCs w:val="24"/>
              </w:rPr>
              <w:t>кавах, спинке, воротнике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Вентиляционные отверстия: люверсы в области пройм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голубой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104-108/170-176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летняя ДЖЕТСЕТ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Ткань: «Премьер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полиэфир – 65%, хлопок – 35%, плотность 250 г/м²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Отделка: МВО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Удлиненная куртка прямого силуэта.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центральная, на молнии, закрытая планкой на текстильной застежке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Воротник: стойка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Регулировки: манжеты с хлястиками на текстильной застежке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два нагрудных на молнии; нижние накладные с двойн</w:t>
            </w:r>
            <w:r>
              <w:rPr>
                <w:rFonts w:ascii="Times New Roman" w:hAnsi="Times New Roman"/>
                <w:sz w:val="24"/>
                <w:szCs w:val="24"/>
              </w:rPr>
              <w:t>ым входом; внутренний карман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Вентиляционные отверстия: люверсы в области пройм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голубой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104-108/182-188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85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2F74" w:rsidRDefault="0024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42F74" w:rsidRDefault="00853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42F74" w:rsidRDefault="00853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42F74" w:rsidRDefault="00853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42F74" w:rsidRDefault="00853382" w:rsidP="00853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42F74" w:rsidRDefault="00853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42F74" w:rsidRDefault="00242F74">
            <w:pPr>
              <w:rPr>
                <w:szCs w:val="16"/>
              </w:rPr>
            </w:pP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42F74" w:rsidRDefault="00853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2F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42F74" w:rsidRDefault="00853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8533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F74"/>
    <w:rsid w:val="00242F74"/>
    <w:rsid w:val="008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DDB3F-B409-4173-9DB6-2CE83A43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2022-09-05T05:50:00Z</dcterms:created>
  <dcterms:modified xsi:type="dcterms:W3CDTF">2022-09-05T05:51:00Z</dcterms:modified>
</cp:coreProperties>
</file>