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 г. №.1387-2022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2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продленной эпидуральной анестезии 18G/20G, фильтр, шприцы, иглы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эпидуральной анестезии/аналгезии. Используемые материалы: Полиэтилен, полихлорвинил, полистирол, катетер из полиамида, полипропилен, бутадиенстирол, нержавеющая сталь. Характеристики фильтра: Диаметр пор 0,2 мкм, резистентность к давлению до 4 бар (2944 mmHg). Состав: Эпидуральная игла типа Туохи  18G/1.30, длина 80 мм, мандрен с указателем положения среза иглы; Двухслойный катетер: основа из полиамида, наружная оболочка из термоэластичного гидрофильного полиуретана. Три встроенные в материал Rg-контрастные полоски, длина катетера 1000 мм; конусообразный атравматичный наконечник с шестью отверстиями. Антибактериальный фильтр 0.2 мкм; Фиксатор эпидурального фильтра; Адаптер Снэп лок для соединения катетера с фильтром; Шприц Люэр для методики «потери сопротивления» 8 мл, специальная градуировка для верификации типа шприца, не содержит латекс; Трехкомпонентные шприцы Люэр лок 3 и 20 мл; Тонкостенные инъекционные иглы с трехгранной заточкой 18Gx40,  21Gx40 мм и 25Gx16 мм.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02.09.2022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