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3345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 w:rsidRPr="00CD13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Pr="00CD1379" w:rsidRDefault="00CD13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1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13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1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13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1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13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3345F" w:rsidRPr="00CD1379" w:rsidRDefault="007334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Pr="00CD1379" w:rsidRDefault="007334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Pr="00CD1379" w:rsidRDefault="007334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Pr="00CD1379" w:rsidRDefault="007334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Pr="00CD1379" w:rsidRDefault="0073345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Pr="00CD1379" w:rsidRDefault="0073345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Pr="00CD1379" w:rsidRDefault="0073345F">
            <w:pPr>
              <w:rPr>
                <w:szCs w:val="16"/>
                <w:lang w:val="en-US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Pr="00CD1379" w:rsidRDefault="00CD1379" w:rsidP="00CD13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379"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45F" w:rsidRDefault="00CD1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45F" w:rsidRDefault="00CD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24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(кислотное моющее ср-во) канистра 5 литров,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Жидкое кислотное моющее и нейтрализующее средство для машинной обработки изделий медицинского назначения и лабораторного стекла. Не содержит фосфатов и </w:t>
            </w:r>
            <w:r>
              <w:rPr>
                <w:rFonts w:ascii="Times New Roman" w:hAnsi="Times New Roman"/>
                <w:sz w:val="24"/>
                <w:szCs w:val="24"/>
              </w:rPr>
              <w:t>ПАВ.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Предназначение: применяют в специальных моющих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-дезинфицирующих машинах в диапазоне температур от 30°С до 93°С при экспозиции в соответствии с Инструкцией по эксплуатации соответствующей машины с целью: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Как нейтрализующее средство, после с</w:t>
            </w:r>
            <w:r>
              <w:rPr>
                <w:rFonts w:ascii="Times New Roman" w:hAnsi="Times New Roman"/>
                <w:sz w:val="24"/>
                <w:szCs w:val="24"/>
              </w:rPr>
              <w:t>тадии основной мойки в дозировках 1-2 мл/л для хирургического инструмента, анестезиологического оборудования, контейнеров, хирургической обуви, бутылочек для кормления, лабораторного стекла и других мед. Изделий. Из одной упаковки концентрата объемом 5 лит</w:t>
            </w:r>
            <w:r>
              <w:rPr>
                <w:rFonts w:ascii="Times New Roman" w:hAnsi="Times New Roman"/>
                <w:sz w:val="24"/>
                <w:szCs w:val="24"/>
              </w:rPr>
              <w:t>ров в качестве нейтрализующего агента должно быть приготовлено не менее 2500 в концентрации 0,2% и не менее 5000 литров рабочего раствора в концентрации 0,1% по препарату.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В качестве моющего агента для кислотной предварительной очистки вышеупомянутых и</w:t>
            </w:r>
            <w:r>
              <w:rPr>
                <w:rFonts w:ascii="Times New Roman" w:hAnsi="Times New Roman"/>
                <w:sz w:val="24"/>
                <w:szCs w:val="24"/>
              </w:rPr>
              <w:t>зделий в процессе автоматической мойки в моечных машинах в дозировке 2-5 мл/л при температуре 60°С. Может использоваться как кислотное моющее средство для удаления известковых отложений. Из одной упаковки концентрата объемом 5 литров в качестве моющего сре</w:t>
            </w:r>
            <w:r>
              <w:rPr>
                <w:rFonts w:ascii="Times New Roman" w:hAnsi="Times New Roman"/>
                <w:sz w:val="24"/>
                <w:szCs w:val="24"/>
              </w:rPr>
              <w:t>дства должно быть приготовлено не менее 1000 в концентрации 0,5% и не менее 2500 литров рабочего раствора в концентрации 0,2% по препарату.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Лимонная кислота в диапазоне 25-50%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Оксид фосфора (Р2О5) &lt; 10%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 (при 20оС): 1,17-1,2 г/см3.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Пенообр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азование – отсутствие пены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значений рН: (определяется в полностью деминерализованной воде, 20°С) 0,1-0,5% раствора: 3,0-2,6.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рН концентрата средства (при 20°С): 1,2-1,0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разрешено к применению на моечных машинах марки DGM EC-350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концентрата расфасовано в полиэтиленовые канистры объемом 5 л, срок годности концентрата 3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МедиКлинФорте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(щелочное моющее средство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канистра 5 литров,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моющее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обработки термостабильных и термолабильных инструментов на основе веществ, придающих щелочные свойства, ПАВ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Средство предназначено для применения в медицинских организациях для: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механизированным способ</w:t>
            </w:r>
            <w:r>
              <w:rPr>
                <w:rFonts w:ascii="Times New Roman" w:hAnsi="Times New Roman"/>
                <w:sz w:val="24"/>
                <w:szCs w:val="24"/>
              </w:rPr>
              <w:t>ом изделий медицинского назначения из термолабильных (латекс, резина, пластмассы) и термостабильных (металлы, стекло) материалов, в том числе: хирургических и стоматологических инструментов, инструментов для малоинвазивной хирургии и микроинструментов,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рудования для анестезии, моторных систем, жестких и гибких эндоскопов и инструментов к ним, контейнеров и сеток для хирургических инструментов, изделий из цветного анодированного алюминия, и прочих медицинских принадлежностей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-дезинфицирующих (МД) м</w:t>
            </w:r>
            <w:r>
              <w:rPr>
                <w:rFonts w:ascii="Times New Roman" w:hAnsi="Times New Roman"/>
                <w:sz w:val="24"/>
                <w:szCs w:val="24"/>
              </w:rPr>
              <w:t>ашинах и в ультразвуковых (УЗ) установках зарегистрированных для этих целей в установленном порядке на территории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предварительной очистки жестких и гибких эндоскопов и инструментов к ним ручным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ручной очистки термостабильных и термолабиль</w:t>
            </w:r>
            <w:r>
              <w:rPr>
                <w:rFonts w:ascii="Times New Roman" w:hAnsi="Times New Roman"/>
                <w:sz w:val="24"/>
                <w:szCs w:val="24"/>
              </w:rPr>
              <w:t>ных инструментов в погружных или ультразвуковых ваннах.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ручной и автоматической очистки инструментов и манипуляторов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Vinci-EndoWrist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промывки принадлежностей в ЛОР-установках (ЛОР-комбайнах)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Надежно удаляет остатки высохшей и свернувшейся крови, сп</w:t>
            </w:r>
            <w:r>
              <w:rPr>
                <w:rFonts w:ascii="Times New Roman" w:hAnsi="Times New Roman"/>
                <w:sz w:val="24"/>
                <w:szCs w:val="24"/>
              </w:rPr>
              <w:t>особствует значительному обеднению органических веществ и препятствует повторному отложению остатков белков, поддерживает удаление биопленок, оказывает щадящее воздействие на обрабатываемые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термолабильных и термо</w:t>
            </w:r>
            <w:r>
              <w:rPr>
                <w:rFonts w:ascii="Times New Roman" w:hAnsi="Times New Roman"/>
                <w:sz w:val="24"/>
                <w:szCs w:val="24"/>
              </w:rPr>
              <w:t>стабильных инструментов механизированным способом в дозировках 2-10 мл, из одной канистры объемом 5 л должно быть приготовлено не менее 500 литров рабочего раствора в концентрации 1,0 % или не менее 2500 литров рабочего раствора в концентрации 0,2% по преп</w:t>
            </w:r>
            <w:r>
              <w:rPr>
                <w:rFonts w:ascii="Times New Roman" w:hAnsi="Times New Roman"/>
                <w:sz w:val="24"/>
                <w:szCs w:val="24"/>
              </w:rPr>
              <w:t>арату. Для обработки эндоскопов и инструментов к ним в дозировке 5 мл/л, из одной канистры должно быть приготовлено не менее 1000 литров в концентрации 0,5% по препарату.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разрешено к применению производителями эндоскопов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Fujifi</w:t>
            </w:r>
            <w:r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разрешено для обработки моторных систем производителем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Aesculap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 </w:t>
            </w:r>
            <w:r>
              <w:rPr>
                <w:rFonts w:ascii="Times New Roman" w:hAnsi="Times New Roman"/>
                <w:sz w:val="24"/>
                <w:szCs w:val="24"/>
              </w:rPr>
              <w:t>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Co.KG (B.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не требует нейтрализации, не содержит опасных веществ, не является опасным грузом.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разрешено к применению на моечных машинах марки DGM EC</w:t>
            </w:r>
            <w:r>
              <w:rPr>
                <w:rFonts w:ascii="Times New Roman" w:hAnsi="Times New Roman"/>
                <w:sz w:val="24"/>
                <w:szCs w:val="24"/>
              </w:rPr>
              <w:t>-350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менее 5% неионогенных и анионных ПАВ, энзимы.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рабочего раствора: в диапазоне 10,4-10,8 (2-10 мл/л, определяется в полностью деминерализованной воде, 20°С)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Плотность: не менее 1,1 г/см3 (20°С)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в виде концентрата расфасовано в полиэт</w:t>
            </w:r>
            <w:r>
              <w:rPr>
                <w:rFonts w:ascii="Times New Roman" w:hAnsi="Times New Roman"/>
                <w:sz w:val="24"/>
                <w:szCs w:val="24"/>
              </w:rPr>
              <w:t>иленовые канистры объемом 5 литров. Срок годности концентрата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 (щелочное моющее средство), канистра 5 литров,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Щелочное моющее средство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изделий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 механизированным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предназначено для использования в специальных моечных и моечно-дезинфицирующих машинах, имеющих режим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термодезинфекции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предназначенных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оборудованных автоматиче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скими дозирующими устройствами для использования моющих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-дезинфицирующих растворов, в лечебно-профилактических учреждениях (ЛПУ) в диапазоне температур от 30°С до 93°С при экспозиции в соответствии с Инструкцией по эксплуатации соответствующей машин</w:t>
            </w:r>
            <w:r>
              <w:rPr>
                <w:rFonts w:ascii="Times New Roman" w:hAnsi="Times New Roman"/>
                <w:sz w:val="24"/>
                <w:szCs w:val="24"/>
              </w:rPr>
              <w:t>ы с целью обработки: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− хирургических, стоматологических инструментов, принадлежностей анестезиологической аппаратуры, лабораторной посуды и изделий из стекла при обработке в режиме 93°С; в медицинских учреждениях, лабораториях, молочных кухнях и т.д.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хир</w:t>
            </w:r>
            <w:r>
              <w:rPr>
                <w:rFonts w:ascii="Times New Roman" w:hAnsi="Times New Roman"/>
                <w:sz w:val="24"/>
                <w:szCs w:val="24"/>
              </w:rPr>
              <w:t>ургической обуви, медицинских инструментов и лабораторной посуды из термолабильных материалов, для инструментов сильно загрязненных кровью при обработке в режиме до 60°С;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− мойка бутылочек для детского питания в режиме до 65°С в лечебно-профилактических уч</w:t>
            </w:r>
            <w:r>
              <w:rPr>
                <w:rFonts w:ascii="Times New Roman" w:hAnsi="Times New Roman"/>
                <w:sz w:val="24"/>
                <w:szCs w:val="24"/>
              </w:rPr>
              <w:t>реждениях (ЛПУ).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нейтрализации остатков средства на поверхностях обрабатываемых изделий и объектов при использовании в моечных и моечно-дезинфицирующих машинах после стадии мойки должен применяться кислотный нейтрализатор.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растворы средства обл</w:t>
            </w:r>
            <w:r>
              <w:rPr>
                <w:rFonts w:ascii="Times New Roman" w:hAnsi="Times New Roman"/>
                <w:sz w:val="24"/>
                <w:szCs w:val="24"/>
              </w:rPr>
              <w:t>адают хорошими моющими свойствами, не портят обрабатываемые объекты. Средство хорошо растворимо в воде и может быть использовано в воде любой жесткости.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канистры концентрата, объемом 5 литров должно быть приготовлено не менее 1250 л  в концентрации 0,4%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или не менее 2500 л рабочего раствора в концентрации 0,2%.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разрешено к применению на моечных машинах марки (указать марку машины)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разрешено к применению для обработки эндоскопов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Плотность при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1,48±0,03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Пенообразовани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 – отсутствие пены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рН концентрата: не менее 14,0;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рН 0,2%-0,4% растворов (по препарату): в диапазоне 11,4-11,9.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Метасиликаты натрия и калия:  в диапазоне 15%-30%, Фосфаты : в диапазоне 15-30%,  а также функциональные компоненты, ингибиторы коррози</w:t>
            </w:r>
            <w:r>
              <w:rPr>
                <w:rFonts w:ascii="Times New Roman" w:hAnsi="Times New Roman"/>
                <w:sz w:val="24"/>
                <w:szCs w:val="24"/>
              </w:rPr>
              <w:t>и и комплексные агенты.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в виде концентрата расфасовано в полиэтиленовые канистры объемом 5 л или весом 25 кг. Срок годности концентрата средства 4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Оксиварио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(средство для усиления моющего эффекта), канистра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Жидкий усилитель очищающего действия на основе активного кислорода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автоматической обработки инструмента по программе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OXIVARIO. Является окислителем на основе пероксида водорода. Используется исключительно 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составной части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разработанных и рекомендуемых фирмой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 мойки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Oxivario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Orthovario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комбинации с щелочными моющими средствами. При использовании и дозировании средства следует учитывать информацию по совместимости материалов, предост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авленную фирмой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Плотность: (20°С) г/см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рабочего раствора 0,3-0,7 % (в полностью деминерализованной воде при 20 °C):  в диапазоне 5,7–5,5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кислородсодержащие отбеливатели  не менее 30 %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в виде концентрата расфасовано в поли</w:t>
            </w:r>
            <w:r>
              <w:rPr>
                <w:rFonts w:ascii="Times New Roman" w:hAnsi="Times New Roman"/>
                <w:sz w:val="24"/>
                <w:szCs w:val="24"/>
              </w:rPr>
              <w:t>этиленовые канистры объемом 5 л. Срок годности концентрата средства 1 год.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Неодишер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(кислотное ср-во) канистра 12 литров, Химическая фабрика Др.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Вайгерт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Ко. КГ, 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средство для удаления температурной окраски, </w:t>
            </w:r>
            <w:r>
              <w:rPr>
                <w:rFonts w:ascii="Times New Roman" w:hAnsi="Times New Roman"/>
                <w:sz w:val="24"/>
                <w:szCs w:val="24"/>
              </w:rPr>
              <w:t>налета и ржавчины.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Применяется для очистки хирургических инструментов из нержавеющей стали в погружных ваннах в стадии основной мойки дозировках от 10-100 мл/л или  в ультразвуковых установках в стадии основной мойки в дозировках 15-35 мл/л при температуре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выше 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применения в погружных ваннах из одного литра концентрата может быть приготовлено не менее 10 литров рабочего раствора в концентрации 10% или не менее 100 л рабочего раствора в концентрации 1% по препарату. Для применения у ультразвуковы</w:t>
            </w:r>
            <w:r>
              <w:rPr>
                <w:rFonts w:ascii="Times New Roman" w:hAnsi="Times New Roman"/>
                <w:sz w:val="24"/>
                <w:szCs w:val="24"/>
              </w:rPr>
              <w:t>х установках  из 1 л концентрата можно приготовить не менее 28,6 л рабочего раствора в концентрации 3,5%, или не менее 66,66  л рабочего раствора в концентрации 1,5%  по препарату.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ортофосфорная кислота  не менее 50 % , неионогенные ПАВ -  менее 5 </w:t>
            </w:r>
            <w:r>
              <w:rPr>
                <w:rFonts w:ascii="Times New Roman" w:hAnsi="Times New Roman"/>
                <w:sz w:val="24"/>
                <w:szCs w:val="24"/>
              </w:rPr>
              <w:t>% , фосфаты-  не менее 30 %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 (при 20 °С): 1,4 г/см3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полностью деминерализованной воде при 20 °C), 1%-10% (10 - 100 мл/л):  в диапазоне 1,8 – 0,9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в виде концентрата расфасовано во флакон объемом 1л или канистры объемом 12л, Срок год</w:t>
            </w:r>
            <w:r>
              <w:rPr>
                <w:rFonts w:ascii="Times New Roman" w:hAnsi="Times New Roman"/>
                <w:sz w:val="24"/>
                <w:szCs w:val="24"/>
              </w:rPr>
              <w:t>ности концентрата 4 года в невскрытой упаковке 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25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(рН-нейтральное ополаскивающее средство) канистра 5 литров,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нейтральное ополаскивающее средство.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обладает   </w:t>
            </w:r>
            <w:r>
              <w:rPr>
                <w:rFonts w:ascii="Times New Roman" w:hAnsi="Times New Roman"/>
                <w:sz w:val="24"/>
                <w:szCs w:val="24"/>
              </w:rPr>
              <w:t>хорошими смачивающими свойствами, способствует быстрому высыханию обрабатываемого материала без разводов на поверхности, сокращает время сушки до 50%, благодаря чему, снижает энергетические и временные затраты при машинной очистке и дезинфекции. При контак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с медицинскими инструментами, не оказывает негативного воздействия на упаковку из стерильного материала, хорошо растворимо в воде, является негорючей жидкостью,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продукты разложения не выделяют вредных веществ, не содержит опасных веществ,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является опасным грузом.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применяется в моечно-дезинфицирующих машинах в соответствии с Инструкцией по эксплуатации соответствующей машины с целью: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Для обработки термостабильных и термолабильных инструментов в стадии завершающего ополаскив</w:t>
            </w:r>
            <w:r>
              <w:rPr>
                <w:rFonts w:ascii="Times New Roman" w:hAnsi="Times New Roman"/>
                <w:sz w:val="24"/>
                <w:szCs w:val="24"/>
              </w:rPr>
              <w:t>ания с добавлением в дистиллированную или деминерализованную воду в дозировках 0,3-1 мл/л при температуре 20°С в экспозиции 10 минут.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Для обработки жестких эндоскопов и инструментов к ним в стадии завершающего ополаскивания с добавлением в дистиллирова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нную или деминерализованную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воду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дозировках 1 мл/л  при температуре 65°С.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В стадии термической дезинфекции с добавлением в дистиллированную, или деминерализованную воду в дозировках  0,3-1 мл/л при температуре 20°С.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одной канистры объемом 5 л дол</w:t>
            </w:r>
            <w:r>
              <w:rPr>
                <w:rFonts w:ascii="Times New Roman" w:hAnsi="Times New Roman"/>
                <w:sz w:val="24"/>
                <w:szCs w:val="24"/>
              </w:rPr>
              <w:t>жно быть приготовлено не менее 5000 рабочего раствора   в концентрации 0,03% л  и не менее 16 666 л рабочего раствора в концентрации 0,1%.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разрешено к применению на моечных машинах марки DGM EC-350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разрешено к применению для обработки энд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менее 5% анионных ПАВ, неионогенные ПАВ в диапазоне 5-15%,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консерванты.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 (при 20 °С):  1,0 г/см3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рабочего раствора (в полностью деминерализованной воде при 20 °C) 0,3–1,0 мл/л:  5,7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в виде концентрата расфасовано в полиэтиленовые канистры объемом  5 л, срок годности концентрата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8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Storm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Высококонцентрированное средство для стирки,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предназначенное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выведения жирных и масляных пятен с различных тканей </w:t>
            </w:r>
            <w:r>
              <w:rPr>
                <w:rFonts w:ascii="Times New Roman" w:hAnsi="Times New Roman"/>
                <w:sz w:val="24"/>
                <w:szCs w:val="24"/>
              </w:rPr>
              <w:t>и усиления эффекта стирки. Средство не содержит хлора или других отбеливающих веществ. Дозировка 2 г «значение параметра не требует конкретизации» средства на один килограмм сухого белья на программу стирки белья 4 степени загрязнения. Дозируется при помощ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специального дозирующего устройства. Физико-химические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(1%-водного раствора): 8,0-10,0 «значение параметра не требует конкретизации». Плотность, г/см3: 0,970-0,990 «значение параметра не требует конкретизации». Растворимость: смешивает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в любом соотношении. Состав: Спирты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20-40 % «значение параметра не требует конкретизации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Алкоксилат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жирного спирта 10-20 % «значение параметра не требует конкретизации». (R)-p-menth-1,8-диен 1-5 % «значение параметра не требует конкр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етизации».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Монобутиловый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триэтиленгликоля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1-5 % «значение параметра не требует конкретизации». D-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глюкопираноза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олигомеры,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децилоктил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гликозиды 1-5 %. «значение параметра не требует конкретизации». Изопропиловый спирт 1-5 % «значение параметра не тре</w:t>
            </w:r>
            <w:r>
              <w:rPr>
                <w:rFonts w:ascii="Times New Roman" w:hAnsi="Times New Roman"/>
                <w:sz w:val="24"/>
                <w:szCs w:val="24"/>
              </w:rPr>
              <w:t>бует конкретизации». Этиловый спирт 1-5 % «значение параметра не требует конкретизации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Хлористый Хлорид &lt;1 % «значение параметра не требует конкретизации». 5-хлор-2-(4-хлорфенокси) фенола &lt;1 % «значение параметра не требует конкретизации».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Упаковка:  пл</w:t>
            </w:r>
            <w:r>
              <w:rPr>
                <w:rFonts w:ascii="Times New Roman" w:hAnsi="Times New Roman"/>
                <w:sz w:val="24"/>
                <w:szCs w:val="24"/>
              </w:rPr>
              <w:t>астмассовые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канистры не менее 24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Storm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Жидкое средство для стирки. Дозировка 14 г «значение параметра не требует конкретизации» средства на один килограмм сухого белья на программу стирки белья 4 степени загрязнения. Дозируется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помощи специального дозирующего устройства. Физико-химические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(1% водного раствора): 12,5-13,5 «значение параметра не требует конкретизации». Плотность, г/см3: 1,35-1,40 «значение параметра не требует конкретизации». Растворимость: с вод</w:t>
            </w:r>
            <w:r>
              <w:rPr>
                <w:rFonts w:ascii="Times New Roman" w:hAnsi="Times New Roman"/>
                <w:sz w:val="24"/>
                <w:szCs w:val="24"/>
              </w:rPr>
              <w:t>ой смешивается в любом соотношении. Состав: Гидроксид натрия, каустическая сода 20-30 % «значение параметра не требует конкретизации».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глюкопираноза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олигомеры, 2-этилгексилгликозиды 1-5 % «значение параметра не требует конкретизации». Гидроксид калия 1-</w:t>
            </w:r>
            <w:r>
              <w:rPr>
                <w:rFonts w:ascii="Times New Roman" w:hAnsi="Times New Roman"/>
                <w:sz w:val="24"/>
                <w:szCs w:val="24"/>
              </w:rPr>
              <w:t>5 % «значение параметра не требует конкретизации». Упаковка: пластмассовые канистры не менее 29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Storm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Концентрированный отбеливатель для применения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прачечной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Жидкость. Дозировка 9 г «значение параметра не требует конкретизации» </w:t>
            </w:r>
            <w:r>
              <w:rPr>
                <w:rFonts w:ascii="Times New Roman" w:hAnsi="Times New Roman"/>
                <w:sz w:val="24"/>
                <w:szCs w:val="24"/>
              </w:rPr>
              <w:t>средства на один килограмм сухого белья на программу стирки белья 4 степени загрязнения.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Дозируется при помощи специального дозирующего устройства. Физико-химические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1% водного раствора: 1 «значение параметра не требует конкретизации». П</w:t>
            </w:r>
            <w:r>
              <w:rPr>
                <w:rFonts w:ascii="Times New Roman" w:hAnsi="Times New Roman"/>
                <w:sz w:val="24"/>
                <w:szCs w:val="24"/>
              </w:rPr>
              <w:t>лотность, г/см3: 1,100-1,200. «значение параметра не требует конкретизации». Состав: Перекись водорода 20-25 % «значение параметра не требует конкретизации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пероксиуксусная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кислота 14-17% «значение параметра не требует конкретизации», уксусная кислота &lt;20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«значение параметра не требует конкретизации»,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серная кислота &lt;1 % «значение параметра не требует конкретизации».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пластмассовые канистры не менее 24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Storm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Высококонцентрированное средство для стирки всех типов тканей.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Использование: 3 г «значение параметра не требует конкретизации» на 1 кг сухого белья на программу стирки белья 4 степени загрязнения. Дозируется при помощи специального дозирующего устройства. Физико-химические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(1% водного раствора): 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«значение параметра не требует конкретизации», Плотность, г/см3: 1,000-1,200 «значение параметра не требует конкретизации». Состав: Спирты С13-15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&lt;15 % «значение параметра не требует конкретизации».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Алкоксилат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жирного спирта &lt;7 % «значен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параметра не требует конкретизации».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Алкилполиг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ликозиды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C8-10 &lt;2 % «значение параметра не требует конкретизации».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Монобутиловый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триэтиленгликоля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&lt;5 % «значение параметра не требует конкретизации». (R) -p-meta-1,8-диен≤1 % «значение параметра не тр</w:t>
            </w:r>
            <w:r>
              <w:rPr>
                <w:rFonts w:ascii="Times New Roman" w:hAnsi="Times New Roman"/>
                <w:sz w:val="24"/>
                <w:szCs w:val="24"/>
              </w:rPr>
              <w:t>ебует конкретизации». Упаковка: пластмассовые канистры не менее 20 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Storm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Нейтрализующий продукт для последнего полоскания. Дозировка 1,15 г «значение параметра не требует конкретизации» средства на 1 кг сухого белья на программу стирки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белья 4 степени загрязнения. Дозируется при помощи специального дозирующего устройства. Физико-химические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1% водного раствора: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«значение параметра не требует конкретизации». Растворимость: при 20°С с водой смешивается в любом соотнош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ении. Плотность, г/см3: 1,130-1,160 «значение параметра не требует конкретизации». Состав: Муравьиная кислота 20-30 % «значение параметра не требует конкретизации»,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5-10 % «значение параметра не требует конкретизации», щавелевая кис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лота 1-5 % «значение параметра не требует конкретизации», хлорид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цетримония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0,5-1 % «значение параметра не требует конкретизации». Упаковка: пластмассовые канистры не менее 24 кг. 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Септо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 (рН-нейтральное средство) канистра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.-Германия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CD1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45F" w:rsidRDefault="00733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45F" w:rsidRDefault="00CD1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45F" w:rsidRDefault="00CD13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45F" w:rsidRDefault="00CD13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45F" w:rsidRDefault="00CD1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02.09.2022 17:00:00 по местному времени. </w:t>
            </w: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45F" w:rsidRDefault="00CD1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45F" w:rsidRDefault="0073345F">
            <w:pPr>
              <w:rPr>
                <w:szCs w:val="16"/>
              </w:rPr>
            </w:pP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45F" w:rsidRDefault="00CD1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34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45F" w:rsidRDefault="00CD13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CD13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45F"/>
    <w:rsid w:val="0073345F"/>
    <w:rsid w:val="00C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62EBF-60A7-405B-ADE9-485D239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2673</Words>
  <Characters>15238</Characters>
  <Application>Microsoft Office Word</Application>
  <DocSecurity>0</DocSecurity>
  <Lines>126</Lines>
  <Paragraphs>35</Paragraphs>
  <ScaleCrop>false</ScaleCrop>
  <Company/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2022-08-30T03:22:00Z</dcterms:created>
  <dcterms:modified xsi:type="dcterms:W3CDTF">2022-08-30T03:22:00Z</dcterms:modified>
</cp:coreProperties>
</file>