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26.08.2022 г. №.1362-2022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Катетер для ремоделирования аортального стент-графта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Конструкция - Баллон на доставляющем катетере. Материал баллона - Полиуретан. Совместимость с интродьюсером, Fr, не менее   12. Максимальный диаметр баллона при раздувании, мм, в диапазоне 10-46. Максимальный объем заполнения баллона, мл, не более 60. Длина доставляющего катетера, см, в диапазоне   100. Диаметр доставляющего катетера, Fr, не более 8. Назначение - Баллонный катетер для моделирования стент-графтов. 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установки и замены катетеров и внутриполостных электродов с гемостатическим клапаном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установки и замены катетеров и внутриполостных электродов с гемостатическим клапаном. Интродьюсер для введения и замены катетеров и внутриполостных электродов с гемостатическим клапаном, позволяющим избежать аспирацию воздуха и кровопотерю во время манипуляции. Дополнительный боковой порт может быть использован как вторая инфузионная линия. Элементы набора: 1) интродьюсер с клапаном 12F, длина 120 см, цвет коннектора голубой 2) дилататор 12F 3) игла 18G 4)  проводник размер 0.035", длина 40 см, тип J.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Проводник гидрофильный 0,038"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Проводник из нержавеющей стали с покрытием из Политетрафторэтилена (PTFE), прямой с фиксированным сердечником. Диаметр проводника 0.038 inch / 0.97mm, длина проводника 145 см. Наличие проксимального сегмента без покрытия повышает управляемость, а гибкий кончик способствует исключению травматичности. Предназначен для однократного использования. Поставляется в стерильной упаковке.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