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 w:rsidRPr="003D6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Pr="003D67BA" w:rsidRDefault="003D67B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7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D67B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B3CAB" w:rsidRPr="003D67BA" w:rsidRDefault="00BB3CAB">
            <w:pPr>
              <w:rPr>
                <w:lang w:val="en-US"/>
              </w:rPr>
            </w:pP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 г. №.136-2023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электрода концентрического игольчатого для миографии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для электрода концентрического игольчатого для миографии 37 мм, область записи 0,085 мм2, диаметр 0,45 мм, одноразовый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BB3C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BB3C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r>
              <w:rPr>
                <w:rFonts w:ascii="Times New Roman" w:hAnsi="Times New Roman"/>
                <w:sz w:val="24"/>
                <w:szCs w:val="24"/>
              </w:rPr>
              <w:t>концентрический игольчатый для миографии 37 мм, область записи 0,085 мм2, диаметр 0,45 мм, одноразовый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3D67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BB3CA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3CAB" w:rsidRDefault="00BB3CA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3CAB" w:rsidRDefault="00BB3CAB"/>
        </w:tc>
        <w:tc>
          <w:tcPr>
            <w:tcW w:w="2535" w:type="dxa"/>
            <w:shd w:val="clear" w:color="auto" w:fill="auto"/>
            <w:vAlign w:val="bottom"/>
          </w:tcPr>
          <w:p w:rsidR="00BB3CAB" w:rsidRDefault="00BB3CAB"/>
        </w:tc>
        <w:tc>
          <w:tcPr>
            <w:tcW w:w="3315" w:type="dxa"/>
            <w:shd w:val="clear" w:color="auto" w:fill="auto"/>
            <w:vAlign w:val="bottom"/>
          </w:tcPr>
          <w:p w:rsidR="00BB3CAB" w:rsidRDefault="00BB3CAB"/>
        </w:tc>
        <w:tc>
          <w:tcPr>
            <w:tcW w:w="1125" w:type="dxa"/>
            <w:shd w:val="clear" w:color="auto" w:fill="auto"/>
            <w:vAlign w:val="bottom"/>
          </w:tcPr>
          <w:p w:rsidR="00BB3CAB" w:rsidRDefault="00BB3CAB"/>
        </w:tc>
        <w:tc>
          <w:tcPr>
            <w:tcW w:w="1275" w:type="dxa"/>
            <w:shd w:val="clear" w:color="auto" w:fill="auto"/>
            <w:vAlign w:val="bottom"/>
          </w:tcPr>
          <w:p w:rsidR="00BB3CAB" w:rsidRDefault="00BB3CAB"/>
        </w:tc>
        <w:tc>
          <w:tcPr>
            <w:tcW w:w="1470" w:type="dxa"/>
            <w:shd w:val="clear" w:color="auto" w:fill="auto"/>
            <w:vAlign w:val="bottom"/>
          </w:tcPr>
          <w:p w:rsidR="00BB3CAB" w:rsidRDefault="00BB3CAB"/>
        </w:tc>
        <w:tc>
          <w:tcPr>
            <w:tcW w:w="2100" w:type="dxa"/>
            <w:shd w:val="clear" w:color="auto" w:fill="auto"/>
            <w:vAlign w:val="bottom"/>
          </w:tcPr>
          <w:p w:rsidR="00BB3CAB" w:rsidRDefault="00BB3CAB"/>
        </w:tc>
        <w:tc>
          <w:tcPr>
            <w:tcW w:w="1995" w:type="dxa"/>
            <w:shd w:val="clear" w:color="auto" w:fill="auto"/>
            <w:vAlign w:val="bottom"/>
          </w:tcPr>
          <w:p w:rsidR="00BB3CAB" w:rsidRDefault="00BB3CAB"/>
        </w:tc>
        <w:tc>
          <w:tcPr>
            <w:tcW w:w="1650" w:type="dxa"/>
            <w:shd w:val="clear" w:color="auto" w:fill="auto"/>
            <w:vAlign w:val="bottom"/>
          </w:tcPr>
          <w:p w:rsidR="00BB3CAB" w:rsidRDefault="00BB3CAB"/>
        </w:tc>
        <w:tc>
          <w:tcPr>
            <w:tcW w:w="1905" w:type="dxa"/>
            <w:shd w:val="clear" w:color="auto" w:fill="auto"/>
            <w:vAlign w:val="bottom"/>
          </w:tcPr>
          <w:p w:rsidR="00BB3CAB" w:rsidRDefault="00BB3CAB"/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3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3CAB" w:rsidRDefault="003D67BA"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3D67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CAB"/>
    <w:rsid w:val="003D67BA"/>
    <w:rsid w:val="00B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CE54-D1E7-4C9C-BA97-9B1A37F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2023-02-08T03:14:00Z</dcterms:created>
  <dcterms:modified xsi:type="dcterms:W3CDTF">2023-02-08T03:15:00Z</dcterms:modified>
</cp:coreProperties>
</file>