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46FD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 w:rsidRPr="003D49D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Pr="003D49DE" w:rsidRDefault="003D49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49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49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49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49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49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4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Pr="003D49DE" w:rsidRDefault="00D46FD0">
            <w:pPr>
              <w:rPr>
                <w:szCs w:val="16"/>
                <w:lang w:val="en-US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 w:rsidP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1356-2022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6FD0" w:rsidRDefault="003D49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ГОСТ 16430-83 (60 м в рулоне)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с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налодонником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размер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Х/Б с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налодонником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средний размер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 общехозяйственные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"М" средний,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хлопковое напыление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трикотажные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прорезиненые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Предназначены для защиты рук от механических воздействий и истирания, латексное покрытие ладони и кончиков </w:t>
            </w:r>
            <w:r>
              <w:rPr>
                <w:rFonts w:ascii="Times New Roman" w:hAnsi="Times New Roman"/>
                <w:sz w:val="24"/>
                <w:szCs w:val="24"/>
              </w:rPr>
              <w:t>пальцев обеспечивает хороший захват и повышает износостойкость.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Марля отбеленная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Плотность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ширина 90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3D4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6FD0" w:rsidRDefault="00D4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31.08.2022 17:00:00 по местному времени. 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6FD0" w:rsidRDefault="00D46FD0">
            <w:pPr>
              <w:rPr>
                <w:szCs w:val="16"/>
              </w:rPr>
            </w:pP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6FD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6FD0" w:rsidRDefault="003D49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 Екатерина Юрьевна, тел.</w:t>
            </w:r>
          </w:p>
        </w:tc>
      </w:tr>
    </w:tbl>
    <w:p w:rsidR="00000000" w:rsidRDefault="003D49D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FD0"/>
    <w:rsid w:val="003D49DE"/>
    <w:rsid w:val="00D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86DD7-F047-4B60-B027-2B9FFA9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2022-08-26T08:00:00Z</dcterms:created>
  <dcterms:modified xsi:type="dcterms:W3CDTF">2022-08-26T08:00:00Z</dcterms:modified>
</cp:coreProperties>
</file>