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41F8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 w:rsidRPr="00DF32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F82" w:rsidRPr="00DF3214" w:rsidRDefault="00DF32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F321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F3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F321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F3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32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41F82" w:rsidRPr="00DF3214" w:rsidRDefault="00841F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Pr="00DF3214" w:rsidRDefault="00841F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Pr="00DF3214" w:rsidRDefault="00841F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Pr="00DF3214" w:rsidRDefault="00841F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Pr="00DF3214" w:rsidRDefault="00841F8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Pr="00DF3214" w:rsidRDefault="00841F8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Pr="00DF3214" w:rsidRDefault="00841F82">
            <w:pPr>
              <w:rPr>
                <w:szCs w:val="16"/>
                <w:lang w:val="en-US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F82" w:rsidRDefault="00DF3214" w:rsidP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№.1343-2022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41F82" w:rsidRDefault="00DF32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F82" w:rsidRDefault="00DF3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F82" w:rsidRDefault="00DF3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F82" w:rsidRDefault="00DF3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F82" w:rsidRDefault="00DF3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F82" w:rsidRDefault="00DF3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F82" w:rsidRDefault="00DF3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F82" w:rsidRDefault="00DF3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F82" w:rsidRDefault="00DF3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F82" w:rsidRDefault="00DF3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F82" w:rsidRDefault="00DF3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F82" w:rsidRDefault="00DF3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25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Сотовая связь приемного покоя для организации связи между дежурными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Качественную круглосуточную работу 53 номеров;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Услуги связи должны предоставляться круглосуточно, ежедневно, без перерывов, за исключением проведения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t>ремонтных и профилактических работ со своевременным уведомлением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Услуги связи стандарта GSM 900/1800 оказываются в полном соответствии с условиями контракта и действующими нормативными документами Российской Федерации: Федеральным законом от 0</w:t>
            </w:r>
            <w:r>
              <w:rPr>
                <w:rFonts w:ascii="Times New Roman" w:hAnsi="Times New Roman"/>
                <w:sz w:val="24"/>
                <w:szCs w:val="24"/>
              </w:rPr>
              <w:t>7.07.2003 № 126-ФЗ «О связи», постановлением Правительства Российской Федерации от 28.03.2005 № 161 «Об утверждении правил присоединения сетей электросвязи и их взаимодействия», постановлением Правительства Российской Федерации от 25.05.2005 № 328 «Об утве</w:t>
            </w:r>
            <w:r>
              <w:rPr>
                <w:rFonts w:ascii="Times New Roman" w:hAnsi="Times New Roman"/>
                <w:sz w:val="24"/>
                <w:szCs w:val="24"/>
              </w:rPr>
              <w:t>рждении правил оказания услуг подвижной связи»;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оказывает Заказчику услуги подвижной (сотовой радиотелефонной) связи стандарта GSM 900/1800, UMTS, LTE.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подключения/отключения телефонных номеров (без взимания абонентской платы те</w:t>
            </w:r>
            <w:r>
              <w:rPr>
                <w:rFonts w:ascii="Times New Roman" w:hAnsi="Times New Roman"/>
                <w:sz w:val="24"/>
                <w:szCs w:val="24"/>
              </w:rPr>
              <w:t>лефонных номеров);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Зона обслуживания: г. Красноярск, Красноярский край;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Исходящие звонки с номеров Заказчика осуществляются только на абонентские номера из перечня, в который входит 53 номера.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Входящие звонки принимаются со всех номеров России и стр</w:t>
            </w:r>
            <w:r>
              <w:rPr>
                <w:rFonts w:ascii="Times New Roman" w:hAnsi="Times New Roman"/>
                <w:sz w:val="24"/>
                <w:szCs w:val="24"/>
              </w:rPr>
              <w:t>ан СНГ;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Входящие/исходящие SMS сообщения не менее 3000 шт. в месяц. Принимаются с любого оператора России, отправляются на любого оператора России. SMS сообщения в ходят в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должен обеспечить возможность сохранения 53 або</w:t>
            </w:r>
            <w:r>
              <w:rPr>
                <w:rFonts w:ascii="Times New Roman" w:hAnsi="Times New Roman"/>
                <w:sz w:val="24"/>
                <w:szCs w:val="24"/>
              </w:rPr>
              <w:t>нентских номеров Заказчика в кодах 963, 967, используемых Заказчиком, в соответствии с Правилами оказания услуг телефонной связи (утв. Постановлением Правительства РФ от 09.12.2014 г. № 1342) и Федеральным законом от 25.12.2012 г. № 253-ФЗ «О внесении изме</w:t>
            </w:r>
            <w:r>
              <w:rPr>
                <w:rFonts w:ascii="Times New Roman" w:hAnsi="Times New Roman"/>
                <w:sz w:val="24"/>
                <w:szCs w:val="24"/>
              </w:rPr>
              <w:t>нений в Федеральный закон «О связи» и статьи 333.33 и 333.34 части второй Налогового кодекса Российской Федерации». Перечень сохраняемых абонентских номеров Заказчика в коде DEF будет передан Исполнителю при заключении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84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84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Дежурные </w:t>
            </w:r>
            <w:r>
              <w:rPr>
                <w:rFonts w:ascii="Times New Roman" w:hAnsi="Times New Roman"/>
                <w:sz w:val="24"/>
                <w:szCs w:val="24"/>
              </w:rPr>
              <w:t>два номера ПО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9233552403 и 9230177586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безлимит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DF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84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F82" w:rsidRDefault="0084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F82" w:rsidRDefault="00DF3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F82" w:rsidRDefault="00DF32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F82" w:rsidRDefault="00DF32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F82" w:rsidRDefault="00DF3214" w:rsidP="00DF3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F82" w:rsidRDefault="00DF3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F82" w:rsidRDefault="00841F82">
            <w:pPr>
              <w:rPr>
                <w:szCs w:val="16"/>
              </w:rPr>
            </w:pP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F82" w:rsidRDefault="00DF3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1F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F82" w:rsidRDefault="00DF3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F32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F82"/>
    <w:rsid w:val="00841F82"/>
    <w:rsid w:val="00D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7DC9B-EA94-4433-8B18-82C1C24B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2022-08-25T07:36:00Z</dcterms:created>
  <dcterms:modified xsi:type="dcterms:W3CDTF">2022-08-25T07:37:00Z</dcterms:modified>
</cp:coreProperties>
</file>