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 w:rsidRPr="00E125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Pr="00E12531" w:rsidRDefault="00E1253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25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253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25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253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25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25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8102D" w:rsidRPr="00E12531" w:rsidRDefault="0028102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8102D" w:rsidRPr="00E12531" w:rsidRDefault="0028102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8102D" w:rsidRPr="00E12531" w:rsidRDefault="0028102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8102D" w:rsidRPr="00E12531" w:rsidRDefault="0028102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8102D" w:rsidRPr="00E12531" w:rsidRDefault="0028102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8102D" w:rsidRPr="00E12531" w:rsidRDefault="0028102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8102D" w:rsidRPr="00E12531" w:rsidRDefault="0028102D">
            <w:pPr>
              <w:rPr>
                <w:lang w:val="en-US"/>
              </w:rPr>
            </w:pPr>
          </w:p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 w:rsidP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№.1252-2023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NETLAN U/UTP 4 пары, Кат.5e, внутренний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Видеорегистратор IP 16-ти канальный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HDD 6000 GB (6 TB) SATA-III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(WD60PURZ) Жесткий диск (HDD) для видеонаблюдения; </w:t>
            </w:r>
            <w:r>
              <w:rPr>
                <w:rFonts w:ascii="Times New Roman" w:hAnsi="Times New Roman"/>
                <w:sz w:val="24"/>
                <w:szCs w:val="24"/>
              </w:rPr>
              <w:t>SATA-III; 6000 ГБ (6 Тб); 64 МБ; 3.5"; 5400 об/мин.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Телекамера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телекамера IP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цилиндрическая; ИК подсветка 40м; 1/2.8"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Progressive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CMOS; объектив 2.8мм; механический ИК-фильтр слот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256Гб; встроенный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микрофон; интеллектуальная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видеоаналитика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(«человек», «ТС»),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лиц, обнаружение движения, вторжения в область и пересечения линии; 1 RJ45 10M/100M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DC12В/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(802.3af); 7Вт; -40 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+60 °C; IP67; 70×162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Инжектор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Гигабитный инжектор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поддержка стандарта 802.3af/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30Вт, 2 гигабитных 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выходной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настенная/настольная установка,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andPlay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AC 220В.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TL-SF1024 Коммутатор сетевой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TL-SF1024 Коммутатор сетевой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неуправляемый 24 портовый; 24 портов RJ45 10/100 Мбит/с; 100-240 АС; 0…+40 °С; 440x180x44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телекоммуникационный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телекоммуникационный 19" настенный; дверь тонированное стекло в металлической раме с перфорацией; 9U; 600х450х500;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нагрузка 60 кг; IP20; цвет черный.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ПНД с протяжкой, легкая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гофрированная ПНД с протяжкой, легкая 350 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безгалогенная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(HF), D-внеш.20 мм, стойкая к УФ, черная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E1253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102D" w:rsidRDefault="0028102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02D" w:rsidRDefault="00E1253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02D" w:rsidRDefault="00E1253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02D" w:rsidRDefault="00E1253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02D" w:rsidRDefault="00E1253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15.08.2023 17:00:00 по местному времени. </w:t>
            </w:r>
          </w:p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02D" w:rsidRDefault="00E1253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8102D" w:rsidRDefault="0028102D"/>
        </w:tc>
        <w:tc>
          <w:tcPr>
            <w:tcW w:w="2535" w:type="dxa"/>
            <w:shd w:val="clear" w:color="auto" w:fill="auto"/>
            <w:vAlign w:val="bottom"/>
          </w:tcPr>
          <w:p w:rsidR="0028102D" w:rsidRDefault="0028102D"/>
        </w:tc>
        <w:tc>
          <w:tcPr>
            <w:tcW w:w="3315" w:type="dxa"/>
            <w:shd w:val="clear" w:color="auto" w:fill="auto"/>
            <w:vAlign w:val="bottom"/>
          </w:tcPr>
          <w:p w:rsidR="0028102D" w:rsidRDefault="0028102D"/>
        </w:tc>
        <w:tc>
          <w:tcPr>
            <w:tcW w:w="1125" w:type="dxa"/>
            <w:shd w:val="clear" w:color="auto" w:fill="auto"/>
            <w:vAlign w:val="bottom"/>
          </w:tcPr>
          <w:p w:rsidR="0028102D" w:rsidRDefault="0028102D"/>
        </w:tc>
        <w:tc>
          <w:tcPr>
            <w:tcW w:w="1275" w:type="dxa"/>
            <w:shd w:val="clear" w:color="auto" w:fill="auto"/>
            <w:vAlign w:val="bottom"/>
          </w:tcPr>
          <w:p w:rsidR="0028102D" w:rsidRDefault="0028102D"/>
        </w:tc>
        <w:tc>
          <w:tcPr>
            <w:tcW w:w="1470" w:type="dxa"/>
            <w:shd w:val="clear" w:color="auto" w:fill="auto"/>
            <w:vAlign w:val="bottom"/>
          </w:tcPr>
          <w:p w:rsidR="0028102D" w:rsidRDefault="0028102D"/>
        </w:tc>
        <w:tc>
          <w:tcPr>
            <w:tcW w:w="2100" w:type="dxa"/>
            <w:shd w:val="clear" w:color="auto" w:fill="auto"/>
            <w:vAlign w:val="bottom"/>
          </w:tcPr>
          <w:p w:rsidR="0028102D" w:rsidRDefault="0028102D"/>
        </w:tc>
        <w:tc>
          <w:tcPr>
            <w:tcW w:w="1995" w:type="dxa"/>
            <w:shd w:val="clear" w:color="auto" w:fill="auto"/>
            <w:vAlign w:val="bottom"/>
          </w:tcPr>
          <w:p w:rsidR="0028102D" w:rsidRDefault="0028102D"/>
        </w:tc>
        <w:tc>
          <w:tcPr>
            <w:tcW w:w="1650" w:type="dxa"/>
            <w:shd w:val="clear" w:color="auto" w:fill="auto"/>
            <w:vAlign w:val="bottom"/>
          </w:tcPr>
          <w:p w:rsidR="0028102D" w:rsidRDefault="0028102D"/>
        </w:tc>
        <w:tc>
          <w:tcPr>
            <w:tcW w:w="1905" w:type="dxa"/>
            <w:shd w:val="clear" w:color="auto" w:fill="auto"/>
            <w:vAlign w:val="bottom"/>
          </w:tcPr>
          <w:p w:rsidR="0028102D" w:rsidRDefault="0028102D"/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02D" w:rsidRDefault="00E1253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1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8102D" w:rsidRDefault="00E1253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1253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02D"/>
    <w:rsid w:val="0028102D"/>
    <w:rsid w:val="00E1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D18FB-6274-4242-8B36-7348939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2023-08-10T03:31:00Z</dcterms:created>
  <dcterms:modified xsi:type="dcterms:W3CDTF">2023-08-10T03:32:00Z</dcterms:modified>
</cp:coreProperties>
</file>