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547"/>
        <w:gridCol w:w="4946"/>
        <w:gridCol w:w="845"/>
        <w:gridCol w:w="645"/>
        <w:gridCol w:w="387"/>
        <w:gridCol w:w="343"/>
        <w:gridCol w:w="302"/>
        <w:gridCol w:w="730"/>
        <w:gridCol w:w="985"/>
        <w:gridCol w:w="1031"/>
      </w:tblGrid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gridSpan w:val="5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Руководителю</w:t>
            </w: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Краевая клиническая больница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ул. П. Железняка, 3, г. Красноярск, 660022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 8 (391) 226-99-97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Факс: 8 (391) 220-16-23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D68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-mail: </w:t>
            </w:r>
            <w:proofErr w:type="spellStart"/>
            <w:r w:rsidRPr="00CD68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kkb</w:t>
            </w:r>
            <w:proofErr w:type="spellEnd"/>
            <w:r w:rsidRPr="00CD68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@ </w:t>
            </w:r>
            <w:proofErr w:type="spellStart"/>
            <w:r w:rsidRPr="00CD68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medqorod</w:t>
            </w:r>
            <w:proofErr w:type="spellEnd"/>
            <w:r w:rsidRPr="00CD68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D68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Http://www.medgorod.ru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ОКПО 01913234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CD687D" w:rsidRDefault="003B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7D">
              <w:rPr>
                <w:rFonts w:ascii="Times New Roman" w:hAnsi="Times New Roman" w:cs="Times New Roman"/>
                <w:b/>
                <w:sz w:val="28"/>
                <w:szCs w:val="28"/>
              </w:rPr>
              <w:t>ИНН/КПП 2465030876/246501001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1"/>
          <w:wAfter w:w="1035" w:type="dxa"/>
          <w:cantSplit/>
        </w:trPr>
        <w:tc>
          <w:tcPr>
            <w:tcW w:w="6361" w:type="dxa"/>
            <w:gridSpan w:val="3"/>
            <w:shd w:val="clear" w:color="auto" w:fill="auto"/>
            <w:vAlign w:val="bottom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08.08.2023 г. №.1249-2023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gridAfter w:val="8"/>
          <w:wAfter w:w="5285" w:type="dxa"/>
          <w:cantSplit/>
        </w:trPr>
        <w:tc>
          <w:tcPr>
            <w:tcW w:w="5513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На №_________ от ________________</w:t>
            </w:r>
          </w:p>
        </w:tc>
      </w:tr>
      <w:tr w:rsidR="003B421D" w:rsidRPr="003B421D" w:rsidTr="00CD687D">
        <w:trPr>
          <w:cantSplit/>
        </w:trPr>
        <w:tc>
          <w:tcPr>
            <w:tcW w:w="550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</w:trPr>
        <w:tc>
          <w:tcPr>
            <w:tcW w:w="7396" w:type="dxa"/>
            <w:gridSpan w:val="5"/>
            <w:shd w:val="clear" w:color="auto" w:fill="auto"/>
            <w:vAlign w:val="bottom"/>
          </w:tcPr>
          <w:p w:rsid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О коммерческом предложении</w:t>
            </w:r>
          </w:p>
          <w:p w:rsidR="00CD687D" w:rsidRPr="003B421D" w:rsidRDefault="00CD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shd w:val="clear" w:color="auto" w:fill="auto"/>
            <w:vAlign w:val="bottom"/>
          </w:tcPr>
          <w:p w:rsidR="003B421D" w:rsidRPr="003B421D" w:rsidRDefault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87D" w:rsidRPr="003B421D" w:rsidTr="00CD687D">
        <w:trPr>
          <w:cantSplit/>
        </w:trPr>
        <w:tc>
          <w:tcPr>
            <w:tcW w:w="10798" w:type="dxa"/>
            <w:gridSpan w:val="10"/>
            <w:shd w:val="clear" w:color="auto" w:fill="auto"/>
            <w:vAlign w:val="bottom"/>
          </w:tcPr>
          <w:p w:rsidR="00CD687D" w:rsidRPr="003B421D" w:rsidRDefault="00CD687D" w:rsidP="00CD687D">
            <w:pPr>
              <w:ind w:firstLine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сим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 предоставить коммерческое предложение на право поставки </w:t>
            </w:r>
            <w:r>
              <w:rPr>
                <w:rFonts w:ascii="Times New Roman" w:hAnsi="Times New Roman"/>
                <w:sz w:val="28"/>
                <w:szCs w:val="28"/>
              </w:rPr>
              <w:t>авиабилетов:</w:t>
            </w:r>
          </w:p>
        </w:tc>
      </w:tr>
      <w:tr w:rsidR="003B421D" w:rsidRPr="003B421D" w:rsidTr="00CD687D">
        <w:trPr>
          <w:cantSplit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РЕЙСА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b/>
                <w:sz w:val="28"/>
                <w:szCs w:val="28"/>
              </w:rPr>
              <w:t>Кол-во, шт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рублей</w:t>
            </w:r>
          </w:p>
        </w:tc>
      </w:tr>
      <w:tr w:rsidR="003B421D" w:rsidRPr="003B421D" w:rsidTr="00CD687D">
        <w:trPr>
          <w:cantSplit/>
          <w:trHeight w:val="1274"/>
        </w:trPr>
        <w:tc>
          <w:tcPr>
            <w:tcW w:w="5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6792 Екатеринбург-Красноярск (12:05-17:05)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751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U6-247 Красноярск-Екатеринбург (09:10-10:15)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675"/>
        </w:trPr>
        <w:tc>
          <w:tcPr>
            <w:tcW w:w="5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6792 Екатеринбург-Красноярск (12:05-17:05)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2010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U6-247 Красноярск-Екатеринбург (09:10-10:15)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921"/>
        </w:trPr>
        <w:tc>
          <w:tcPr>
            <w:tcW w:w="5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6344 Мурманск – Санкт-Петербург (05:05-07:00)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2806 Санкт-Петербург – Красноярск (10:55 – 19:40)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F3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S7</w:t>
            </w: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>1056 Казань-Красноярск (19:55 - 08:20)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N4-740 </w:t>
            </w:r>
            <w:proofErr w:type="spellStart"/>
            <w:proofErr w:type="gramStart"/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Nordwind</w:t>
            </w:r>
            <w:proofErr w:type="spellEnd"/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Красноярск</w:t>
            </w:r>
            <w:proofErr w:type="gramEnd"/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-Казань (06:20 - 06:25)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 1486 Москва-Красноярск (09:40-18:20)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 1487 Красноярск-Москва (19:25-20:30)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6792 Екатеринбург-Красноярск (12:05-17:05)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SU6791 Красноярск-Екатеринбург (15:45-16:40)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 6792 Екатеринбург-Красноярск (12:05-17:05)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SU6791 Красноярск-Екатеринбург (15:45-16:40)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S7 2547 Москва-Красноярск (23:35-08:20)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1487 Красноярск-Москва (19:25-20:30)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 1486 Москва-Красноярск (09:40-18:20)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1487 Красноярск-Москва (19:25-20:30)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 1486 Москва-Красноярск (09:40-18:20)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1487 Красноярск-Москва (09:40-10:40)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 6573 Санкт-Петербург-Красноярск (20:05-04:50)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N4-740 </w:t>
            </w:r>
            <w:proofErr w:type="spellStart"/>
            <w:proofErr w:type="gramStart"/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Nordwind</w:t>
            </w:r>
            <w:proofErr w:type="spellEnd"/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Красноярск</w:t>
            </w:r>
            <w:proofErr w:type="gramEnd"/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-Казань (06:20 - 06:25)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SU 1486 Москва-Красноярск (09:40-18:20)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10.09.2023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1D" w:rsidRPr="003B421D" w:rsidTr="00CD687D">
        <w:trPr>
          <w:cantSplit/>
          <w:trHeight w:val="1548"/>
        </w:trPr>
        <w:tc>
          <w:tcPr>
            <w:tcW w:w="5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 1487 Красноярск-Москва (19:25-20:20)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421D" w:rsidRPr="003B421D" w:rsidRDefault="003B421D" w:rsidP="003B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923" w:rsidRDefault="00213923">
      <w:pPr>
        <w:rPr>
          <w:rFonts w:ascii="Times New Roman" w:hAnsi="Times New Roman" w:cs="Times New Roman"/>
          <w:sz w:val="28"/>
          <w:szCs w:val="28"/>
        </w:rPr>
      </w:pPr>
    </w:p>
    <w:p w:rsidR="00CD687D" w:rsidRDefault="00CD687D">
      <w:pPr>
        <w:rPr>
          <w:rFonts w:ascii="Times New Roman" w:hAnsi="Times New Roman" w:cs="Times New Roman"/>
          <w:sz w:val="28"/>
          <w:szCs w:val="28"/>
        </w:rPr>
      </w:pPr>
      <w:r w:rsidRPr="00CD687D">
        <w:rPr>
          <w:rFonts w:ascii="Times New Roman" w:hAnsi="Times New Roman" w:cs="Times New Roman"/>
          <w:sz w:val="28"/>
          <w:szCs w:val="28"/>
          <w:highlight w:val="yellow"/>
        </w:rPr>
        <w:t>Требования к авиабилетам: только прямые, только с багажом, без самостоятельных пересадок, возвратные.</w:t>
      </w:r>
      <w:bookmarkStart w:id="0" w:name="_GoBack"/>
      <w:bookmarkEnd w:id="0"/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488"/>
        <w:gridCol w:w="1943"/>
        <w:gridCol w:w="665"/>
        <w:gridCol w:w="752"/>
        <w:gridCol w:w="866"/>
        <w:gridCol w:w="1234"/>
        <w:gridCol w:w="1173"/>
        <w:gridCol w:w="971"/>
        <w:gridCol w:w="1120"/>
      </w:tblGrid>
      <w:tr w:rsidR="00CD687D" w:rsidTr="00CD687D">
        <w:trPr>
          <w:cantSplit/>
        </w:trPr>
        <w:tc>
          <w:tcPr>
            <w:tcW w:w="18315" w:type="dxa"/>
            <w:gridSpan w:val="10"/>
            <w:vAlign w:val="bottom"/>
            <w:hideMark/>
          </w:tcPr>
          <w:p w:rsidR="00CD687D" w:rsidRDefault="00CD687D" w:rsidP="00CD68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D687D" w:rsidTr="00CD687D">
        <w:trPr>
          <w:cantSplit/>
          <w:trHeight w:val="165"/>
        </w:trPr>
        <w:tc>
          <w:tcPr>
            <w:tcW w:w="945" w:type="dxa"/>
            <w:vAlign w:val="bottom"/>
          </w:tcPr>
          <w:p w:rsidR="00CD687D" w:rsidRDefault="00CD687D"/>
        </w:tc>
        <w:tc>
          <w:tcPr>
            <w:tcW w:w="2535" w:type="dxa"/>
            <w:vAlign w:val="bottom"/>
          </w:tcPr>
          <w:p w:rsidR="00CD687D" w:rsidRDefault="00CD687D"/>
        </w:tc>
        <w:tc>
          <w:tcPr>
            <w:tcW w:w="3315" w:type="dxa"/>
            <w:vAlign w:val="bottom"/>
          </w:tcPr>
          <w:p w:rsidR="00CD687D" w:rsidRDefault="00CD687D"/>
        </w:tc>
        <w:tc>
          <w:tcPr>
            <w:tcW w:w="1125" w:type="dxa"/>
            <w:vAlign w:val="bottom"/>
          </w:tcPr>
          <w:p w:rsidR="00CD687D" w:rsidRDefault="00CD687D"/>
        </w:tc>
        <w:tc>
          <w:tcPr>
            <w:tcW w:w="1275" w:type="dxa"/>
            <w:vAlign w:val="bottom"/>
          </w:tcPr>
          <w:p w:rsidR="00CD687D" w:rsidRDefault="00CD687D"/>
        </w:tc>
        <w:tc>
          <w:tcPr>
            <w:tcW w:w="1470" w:type="dxa"/>
            <w:vAlign w:val="bottom"/>
          </w:tcPr>
          <w:p w:rsidR="00CD687D" w:rsidRDefault="00CD687D"/>
        </w:tc>
        <w:tc>
          <w:tcPr>
            <w:tcW w:w="2100" w:type="dxa"/>
            <w:vAlign w:val="bottom"/>
          </w:tcPr>
          <w:p w:rsidR="00CD687D" w:rsidRDefault="00CD687D"/>
        </w:tc>
        <w:tc>
          <w:tcPr>
            <w:tcW w:w="1995" w:type="dxa"/>
            <w:vAlign w:val="bottom"/>
          </w:tcPr>
          <w:p w:rsidR="00CD687D" w:rsidRDefault="00CD687D"/>
        </w:tc>
        <w:tc>
          <w:tcPr>
            <w:tcW w:w="1650" w:type="dxa"/>
            <w:vAlign w:val="bottom"/>
          </w:tcPr>
          <w:p w:rsidR="00CD687D" w:rsidRDefault="00CD687D"/>
        </w:tc>
        <w:tc>
          <w:tcPr>
            <w:tcW w:w="1905" w:type="dxa"/>
            <w:vAlign w:val="bottom"/>
          </w:tcPr>
          <w:p w:rsidR="00CD687D" w:rsidRDefault="00CD687D"/>
        </w:tc>
      </w:tr>
      <w:tr w:rsidR="00CD687D" w:rsidTr="00CD687D">
        <w:trPr>
          <w:cantSplit/>
        </w:trPr>
        <w:tc>
          <w:tcPr>
            <w:tcW w:w="18315" w:type="dxa"/>
            <w:gridSpan w:val="10"/>
            <w:vAlign w:val="bottom"/>
            <w:hideMark/>
          </w:tcPr>
          <w:p w:rsidR="00CD687D" w:rsidRDefault="00CD687D" w:rsidP="00CD687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11.08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CD687D" w:rsidTr="00CD687D">
        <w:trPr>
          <w:cantSplit/>
        </w:trPr>
        <w:tc>
          <w:tcPr>
            <w:tcW w:w="945" w:type="dxa"/>
            <w:vAlign w:val="bottom"/>
          </w:tcPr>
          <w:p w:rsidR="00CD687D" w:rsidRDefault="00CD687D"/>
        </w:tc>
        <w:tc>
          <w:tcPr>
            <w:tcW w:w="2535" w:type="dxa"/>
            <w:vAlign w:val="bottom"/>
          </w:tcPr>
          <w:p w:rsidR="00CD687D" w:rsidRDefault="00CD687D"/>
        </w:tc>
        <w:tc>
          <w:tcPr>
            <w:tcW w:w="3315" w:type="dxa"/>
            <w:vAlign w:val="bottom"/>
          </w:tcPr>
          <w:p w:rsidR="00CD687D" w:rsidRDefault="00CD687D"/>
        </w:tc>
        <w:tc>
          <w:tcPr>
            <w:tcW w:w="1125" w:type="dxa"/>
            <w:vAlign w:val="bottom"/>
          </w:tcPr>
          <w:p w:rsidR="00CD687D" w:rsidRDefault="00CD687D"/>
        </w:tc>
        <w:tc>
          <w:tcPr>
            <w:tcW w:w="1275" w:type="dxa"/>
            <w:vAlign w:val="bottom"/>
          </w:tcPr>
          <w:p w:rsidR="00CD687D" w:rsidRDefault="00CD687D"/>
        </w:tc>
        <w:tc>
          <w:tcPr>
            <w:tcW w:w="1470" w:type="dxa"/>
            <w:vAlign w:val="bottom"/>
          </w:tcPr>
          <w:p w:rsidR="00CD687D" w:rsidRDefault="00CD687D"/>
        </w:tc>
        <w:tc>
          <w:tcPr>
            <w:tcW w:w="2100" w:type="dxa"/>
            <w:vAlign w:val="bottom"/>
          </w:tcPr>
          <w:p w:rsidR="00CD687D" w:rsidRDefault="00CD687D"/>
        </w:tc>
        <w:tc>
          <w:tcPr>
            <w:tcW w:w="1995" w:type="dxa"/>
            <w:vAlign w:val="bottom"/>
          </w:tcPr>
          <w:p w:rsidR="00CD687D" w:rsidRDefault="00CD687D"/>
        </w:tc>
        <w:tc>
          <w:tcPr>
            <w:tcW w:w="1650" w:type="dxa"/>
            <w:vAlign w:val="bottom"/>
          </w:tcPr>
          <w:p w:rsidR="00CD687D" w:rsidRDefault="00CD687D"/>
        </w:tc>
        <w:tc>
          <w:tcPr>
            <w:tcW w:w="1905" w:type="dxa"/>
            <w:vAlign w:val="bottom"/>
          </w:tcPr>
          <w:p w:rsidR="00CD687D" w:rsidRDefault="00CD687D"/>
        </w:tc>
      </w:tr>
      <w:tr w:rsidR="00CD687D" w:rsidTr="00CD687D">
        <w:trPr>
          <w:cantSplit/>
        </w:trPr>
        <w:tc>
          <w:tcPr>
            <w:tcW w:w="18315" w:type="dxa"/>
            <w:gridSpan w:val="10"/>
            <w:vAlign w:val="bottom"/>
            <w:hideMark/>
          </w:tcPr>
          <w:p w:rsidR="00CD687D" w:rsidRDefault="00CD687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687D" w:rsidTr="00CD687D">
        <w:trPr>
          <w:cantSplit/>
        </w:trPr>
        <w:tc>
          <w:tcPr>
            <w:tcW w:w="945" w:type="dxa"/>
            <w:vAlign w:val="bottom"/>
          </w:tcPr>
          <w:p w:rsidR="00CD687D" w:rsidRDefault="00CD687D"/>
        </w:tc>
        <w:tc>
          <w:tcPr>
            <w:tcW w:w="2535" w:type="dxa"/>
            <w:vAlign w:val="bottom"/>
          </w:tcPr>
          <w:p w:rsidR="00CD687D" w:rsidRDefault="00CD687D"/>
        </w:tc>
        <w:tc>
          <w:tcPr>
            <w:tcW w:w="3315" w:type="dxa"/>
            <w:vAlign w:val="bottom"/>
          </w:tcPr>
          <w:p w:rsidR="00CD687D" w:rsidRDefault="00CD687D"/>
        </w:tc>
        <w:tc>
          <w:tcPr>
            <w:tcW w:w="1125" w:type="dxa"/>
            <w:vAlign w:val="bottom"/>
          </w:tcPr>
          <w:p w:rsidR="00CD687D" w:rsidRDefault="00CD687D"/>
        </w:tc>
        <w:tc>
          <w:tcPr>
            <w:tcW w:w="1275" w:type="dxa"/>
            <w:vAlign w:val="bottom"/>
          </w:tcPr>
          <w:p w:rsidR="00CD687D" w:rsidRDefault="00CD687D"/>
        </w:tc>
        <w:tc>
          <w:tcPr>
            <w:tcW w:w="1470" w:type="dxa"/>
            <w:vAlign w:val="bottom"/>
          </w:tcPr>
          <w:p w:rsidR="00CD687D" w:rsidRDefault="00CD687D"/>
        </w:tc>
        <w:tc>
          <w:tcPr>
            <w:tcW w:w="2100" w:type="dxa"/>
            <w:vAlign w:val="bottom"/>
          </w:tcPr>
          <w:p w:rsidR="00CD687D" w:rsidRDefault="00CD687D"/>
        </w:tc>
        <w:tc>
          <w:tcPr>
            <w:tcW w:w="1995" w:type="dxa"/>
            <w:vAlign w:val="bottom"/>
          </w:tcPr>
          <w:p w:rsidR="00CD687D" w:rsidRDefault="00CD687D"/>
        </w:tc>
        <w:tc>
          <w:tcPr>
            <w:tcW w:w="1650" w:type="dxa"/>
            <w:vAlign w:val="bottom"/>
          </w:tcPr>
          <w:p w:rsidR="00CD687D" w:rsidRDefault="00CD687D"/>
        </w:tc>
        <w:tc>
          <w:tcPr>
            <w:tcW w:w="1905" w:type="dxa"/>
            <w:vAlign w:val="bottom"/>
          </w:tcPr>
          <w:p w:rsidR="00CD687D" w:rsidRDefault="00CD687D"/>
        </w:tc>
      </w:tr>
      <w:tr w:rsidR="00CD687D" w:rsidTr="00CD687D">
        <w:trPr>
          <w:cantSplit/>
        </w:trPr>
        <w:tc>
          <w:tcPr>
            <w:tcW w:w="945" w:type="dxa"/>
            <w:vAlign w:val="bottom"/>
          </w:tcPr>
          <w:p w:rsidR="00CD687D" w:rsidRDefault="00CD687D"/>
        </w:tc>
        <w:tc>
          <w:tcPr>
            <w:tcW w:w="2535" w:type="dxa"/>
            <w:vAlign w:val="bottom"/>
          </w:tcPr>
          <w:p w:rsidR="00CD687D" w:rsidRDefault="00CD687D"/>
        </w:tc>
        <w:tc>
          <w:tcPr>
            <w:tcW w:w="3315" w:type="dxa"/>
            <w:vAlign w:val="bottom"/>
          </w:tcPr>
          <w:p w:rsidR="00CD687D" w:rsidRDefault="00CD687D"/>
        </w:tc>
        <w:tc>
          <w:tcPr>
            <w:tcW w:w="1125" w:type="dxa"/>
            <w:vAlign w:val="bottom"/>
          </w:tcPr>
          <w:p w:rsidR="00CD687D" w:rsidRDefault="00CD687D"/>
        </w:tc>
        <w:tc>
          <w:tcPr>
            <w:tcW w:w="1275" w:type="dxa"/>
            <w:vAlign w:val="bottom"/>
          </w:tcPr>
          <w:p w:rsidR="00CD687D" w:rsidRDefault="00CD687D"/>
        </w:tc>
        <w:tc>
          <w:tcPr>
            <w:tcW w:w="1470" w:type="dxa"/>
            <w:vAlign w:val="bottom"/>
          </w:tcPr>
          <w:p w:rsidR="00CD687D" w:rsidRDefault="00CD687D"/>
        </w:tc>
        <w:tc>
          <w:tcPr>
            <w:tcW w:w="2100" w:type="dxa"/>
            <w:vAlign w:val="bottom"/>
          </w:tcPr>
          <w:p w:rsidR="00CD687D" w:rsidRDefault="00CD687D"/>
        </w:tc>
        <w:tc>
          <w:tcPr>
            <w:tcW w:w="1995" w:type="dxa"/>
            <w:vAlign w:val="bottom"/>
          </w:tcPr>
          <w:p w:rsidR="00CD687D" w:rsidRDefault="00CD687D"/>
        </w:tc>
        <w:tc>
          <w:tcPr>
            <w:tcW w:w="1650" w:type="dxa"/>
            <w:vAlign w:val="bottom"/>
          </w:tcPr>
          <w:p w:rsidR="00CD687D" w:rsidRDefault="00CD687D"/>
        </w:tc>
        <w:tc>
          <w:tcPr>
            <w:tcW w:w="1905" w:type="dxa"/>
            <w:vAlign w:val="bottom"/>
          </w:tcPr>
          <w:p w:rsidR="00CD687D" w:rsidRDefault="00CD687D"/>
        </w:tc>
      </w:tr>
      <w:tr w:rsidR="00CD687D" w:rsidTr="00CD687D">
        <w:trPr>
          <w:cantSplit/>
        </w:trPr>
        <w:tc>
          <w:tcPr>
            <w:tcW w:w="945" w:type="dxa"/>
            <w:vAlign w:val="bottom"/>
          </w:tcPr>
          <w:p w:rsidR="00CD687D" w:rsidRDefault="00CD687D"/>
        </w:tc>
        <w:tc>
          <w:tcPr>
            <w:tcW w:w="2535" w:type="dxa"/>
            <w:vAlign w:val="bottom"/>
          </w:tcPr>
          <w:p w:rsidR="00CD687D" w:rsidRDefault="00CD687D"/>
        </w:tc>
        <w:tc>
          <w:tcPr>
            <w:tcW w:w="3315" w:type="dxa"/>
            <w:vAlign w:val="bottom"/>
          </w:tcPr>
          <w:p w:rsidR="00CD687D" w:rsidRDefault="00CD687D"/>
        </w:tc>
        <w:tc>
          <w:tcPr>
            <w:tcW w:w="1125" w:type="dxa"/>
            <w:vAlign w:val="bottom"/>
          </w:tcPr>
          <w:p w:rsidR="00CD687D" w:rsidRDefault="00CD687D"/>
        </w:tc>
        <w:tc>
          <w:tcPr>
            <w:tcW w:w="1275" w:type="dxa"/>
            <w:vAlign w:val="bottom"/>
          </w:tcPr>
          <w:p w:rsidR="00CD687D" w:rsidRDefault="00CD687D"/>
        </w:tc>
        <w:tc>
          <w:tcPr>
            <w:tcW w:w="1470" w:type="dxa"/>
            <w:vAlign w:val="bottom"/>
          </w:tcPr>
          <w:p w:rsidR="00CD687D" w:rsidRDefault="00CD687D"/>
        </w:tc>
        <w:tc>
          <w:tcPr>
            <w:tcW w:w="2100" w:type="dxa"/>
            <w:vAlign w:val="bottom"/>
          </w:tcPr>
          <w:p w:rsidR="00CD687D" w:rsidRDefault="00CD687D"/>
        </w:tc>
        <w:tc>
          <w:tcPr>
            <w:tcW w:w="1995" w:type="dxa"/>
            <w:vAlign w:val="bottom"/>
          </w:tcPr>
          <w:p w:rsidR="00CD687D" w:rsidRDefault="00CD687D"/>
        </w:tc>
        <w:tc>
          <w:tcPr>
            <w:tcW w:w="1650" w:type="dxa"/>
            <w:vAlign w:val="bottom"/>
          </w:tcPr>
          <w:p w:rsidR="00CD687D" w:rsidRDefault="00CD687D"/>
        </w:tc>
        <w:tc>
          <w:tcPr>
            <w:tcW w:w="1905" w:type="dxa"/>
            <w:vAlign w:val="bottom"/>
          </w:tcPr>
          <w:p w:rsidR="00CD687D" w:rsidRDefault="00CD687D"/>
        </w:tc>
      </w:tr>
      <w:tr w:rsidR="00CD687D" w:rsidTr="00CD687D">
        <w:trPr>
          <w:cantSplit/>
        </w:trPr>
        <w:tc>
          <w:tcPr>
            <w:tcW w:w="18315" w:type="dxa"/>
            <w:gridSpan w:val="10"/>
            <w:vAlign w:val="bottom"/>
            <w:hideMark/>
          </w:tcPr>
          <w:p w:rsidR="00CD687D" w:rsidRDefault="00CD687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687D" w:rsidTr="00CD687D">
        <w:trPr>
          <w:cantSplit/>
        </w:trPr>
        <w:tc>
          <w:tcPr>
            <w:tcW w:w="18315" w:type="dxa"/>
            <w:gridSpan w:val="10"/>
            <w:vAlign w:val="bottom"/>
            <w:hideMark/>
          </w:tcPr>
          <w:p w:rsidR="00CD687D" w:rsidRDefault="00CD687D"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8 (950) 403-46-62</w:t>
            </w:r>
          </w:p>
        </w:tc>
      </w:tr>
    </w:tbl>
    <w:p w:rsidR="00CD687D" w:rsidRDefault="00CD687D" w:rsidP="00CD687D"/>
    <w:p w:rsidR="00CD687D" w:rsidRPr="003B421D" w:rsidRDefault="00CD687D">
      <w:pPr>
        <w:rPr>
          <w:rFonts w:ascii="Times New Roman" w:hAnsi="Times New Roman" w:cs="Times New Roman"/>
          <w:sz w:val="28"/>
          <w:szCs w:val="28"/>
        </w:rPr>
      </w:pPr>
    </w:p>
    <w:sectPr w:rsidR="00CD687D" w:rsidRPr="003B421D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92"/>
    <w:rsid w:val="000D255C"/>
    <w:rsid w:val="00213923"/>
    <w:rsid w:val="00281133"/>
    <w:rsid w:val="002F246B"/>
    <w:rsid w:val="003442C7"/>
    <w:rsid w:val="003B421D"/>
    <w:rsid w:val="004464F7"/>
    <w:rsid w:val="00464308"/>
    <w:rsid w:val="004C27C3"/>
    <w:rsid w:val="00563D13"/>
    <w:rsid w:val="005A6C17"/>
    <w:rsid w:val="005D5259"/>
    <w:rsid w:val="00620927"/>
    <w:rsid w:val="0068696D"/>
    <w:rsid w:val="00AB5743"/>
    <w:rsid w:val="00B6342D"/>
    <w:rsid w:val="00B70006"/>
    <w:rsid w:val="00BA7C71"/>
    <w:rsid w:val="00BC5C92"/>
    <w:rsid w:val="00BE3AEC"/>
    <w:rsid w:val="00CD687D"/>
    <w:rsid w:val="00D036B4"/>
    <w:rsid w:val="00EB73C3"/>
    <w:rsid w:val="00F37F9B"/>
    <w:rsid w:val="00F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B1AEA-6C9C-49AB-8301-7C0A25A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Алёшечкина Екатерина Александровна</cp:lastModifiedBy>
  <cp:revision>3</cp:revision>
  <dcterms:created xsi:type="dcterms:W3CDTF">2023-08-09T03:20:00Z</dcterms:created>
  <dcterms:modified xsi:type="dcterms:W3CDTF">2023-08-09T04:05:00Z</dcterms:modified>
</cp:coreProperties>
</file>