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2085"/>
        <w:gridCol w:w="3252"/>
        <w:gridCol w:w="480"/>
        <w:gridCol w:w="643"/>
        <w:gridCol w:w="859"/>
        <w:gridCol w:w="1702"/>
        <w:gridCol w:w="1388"/>
      </w:tblGrid>
      <w:tr w:rsidR="00AA22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A2293" w:rsidRDefault="00AA2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AA2293" w:rsidRDefault="00AA2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2293" w:rsidRDefault="00AA2293">
            <w:pPr>
              <w:rPr>
                <w:szCs w:val="16"/>
              </w:rPr>
            </w:pPr>
          </w:p>
        </w:tc>
      </w:tr>
      <w:tr w:rsidR="00AA22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A2293" w:rsidRDefault="00AA2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A2293" w:rsidRDefault="00AA2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A2293" w:rsidRDefault="00AA2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A2293" w:rsidRDefault="00AA2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2293" w:rsidRDefault="00AA2293">
            <w:pPr>
              <w:rPr>
                <w:szCs w:val="16"/>
              </w:rPr>
            </w:pPr>
          </w:p>
        </w:tc>
      </w:tr>
      <w:tr w:rsidR="00AA22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A2293" w:rsidRDefault="00AA2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A2293" w:rsidRDefault="00AA2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A2293" w:rsidRDefault="00AA2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A2293" w:rsidRDefault="00AA2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2293" w:rsidRDefault="00AA2293">
            <w:pPr>
              <w:rPr>
                <w:szCs w:val="16"/>
              </w:rPr>
            </w:pPr>
          </w:p>
        </w:tc>
      </w:tr>
      <w:tr w:rsidR="00AA22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A2293" w:rsidRDefault="00AA2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A2293" w:rsidRDefault="00AA2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A2293" w:rsidRDefault="00AA2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A2293" w:rsidRDefault="00AA2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2293" w:rsidRDefault="00AA2293">
            <w:pPr>
              <w:rPr>
                <w:szCs w:val="16"/>
              </w:rPr>
            </w:pPr>
          </w:p>
        </w:tc>
      </w:tr>
      <w:tr w:rsidR="00AA22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A2293" w:rsidRDefault="00AA2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A2293" w:rsidRDefault="00AA2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A2293" w:rsidRDefault="00AA2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A2293" w:rsidRDefault="00AA2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2293" w:rsidRDefault="00AA2293">
            <w:pPr>
              <w:rPr>
                <w:szCs w:val="16"/>
              </w:rPr>
            </w:pPr>
          </w:p>
        </w:tc>
      </w:tr>
      <w:tr w:rsidR="00AA2293" w:rsidRPr="00C64D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A2293" w:rsidRPr="00C64D15" w:rsidRDefault="00C64D1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64D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64D1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64D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64D1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64D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64D1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AA2293" w:rsidRPr="00C64D15" w:rsidRDefault="00AA229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A2293" w:rsidRPr="00C64D15" w:rsidRDefault="00AA229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A2293" w:rsidRPr="00C64D15" w:rsidRDefault="00AA229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A2293" w:rsidRPr="00C64D15" w:rsidRDefault="00AA229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2293" w:rsidRPr="00C64D15" w:rsidRDefault="00AA2293">
            <w:pPr>
              <w:rPr>
                <w:szCs w:val="16"/>
                <w:lang w:val="en-US"/>
              </w:rPr>
            </w:pPr>
          </w:p>
        </w:tc>
      </w:tr>
      <w:tr w:rsidR="00AA2293" w:rsidRPr="00C64D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A2293" w:rsidRPr="00C64D15" w:rsidRDefault="00C64D1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64D15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A2293" w:rsidRPr="00C64D15" w:rsidRDefault="00AA229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A2293" w:rsidRPr="00C64D15" w:rsidRDefault="00AA229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A2293" w:rsidRPr="00C64D15" w:rsidRDefault="00AA229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A2293" w:rsidRPr="00C64D15" w:rsidRDefault="00AA229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2293" w:rsidRPr="00C64D15" w:rsidRDefault="00AA2293">
            <w:pPr>
              <w:rPr>
                <w:szCs w:val="16"/>
                <w:lang w:val="en-US"/>
              </w:rPr>
            </w:pPr>
          </w:p>
        </w:tc>
      </w:tr>
      <w:tr w:rsidR="00AA22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A2293" w:rsidRDefault="00AA2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A2293" w:rsidRDefault="00AA2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A2293" w:rsidRDefault="00AA2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A2293" w:rsidRDefault="00AA2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2293" w:rsidRDefault="00AA2293">
            <w:pPr>
              <w:rPr>
                <w:szCs w:val="16"/>
              </w:rPr>
            </w:pPr>
          </w:p>
        </w:tc>
      </w:tr>
      <w:tr w:rsidR="00AA22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A2293" w:rsidRDefault="00AA2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A2293" w:rsidRDefault="00AA2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A2293" w:rsidRDefault="00AA2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A2293" w:rsidRDefault="00AA2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2293" w:rsidRDefault="00AA2293">
            <w:pPr>
              <w:rPr>
                <w:szCs w:val="16"/>
              </w:rPr>
            </w:pPr>
          </w:p>
        </w:tc>
      </w:tr>
      <w:tr w:rsidR="00AA22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A2293" w:rsidRDefault="00C64D15" w:rsidP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019 г. №.1169-19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A2293" w:rsidRDefault="00AA2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A2293" w:rsidRDefault="00AA2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A2293" w:rsidRDefault="00AA2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A2293" w:rsidRDefault="00AA2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2293" w:rsidRDefault="00AA2293">
            <w:pPr>
              <w:rPr>
                <w:szCs w:val="16"/>
              </w:rPr>
            </w:pPr>
          </w:p>
        </w:tc>
      </w:tr>
      <w:tr w:rsidR="00AA22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A2293" w:rsidRDefault="00AA2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A2293" w:rsidRDefault="00AA2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A2293" w:rsidRDefault="00AA2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A2293" w:rsidRDefault="00AA2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2293" w:rsidRDefault="00AA2293">
            <w:pPr>
              <w:rPr>
                <w:szCs w:val="16"/>
              </w:rPr>
            </w:pPr>
          </w:p>
        </w:tc>
      </w:tr>
      <w:tr w:rsidR="00AA22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A2293" w:rsidRDefault="00AA2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A2293" w:rsidRDefault="00AA2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A2293" w:rsidRDefault="00AA2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A2293" w:rsidRDefault="00AA2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A2293" w:rsidRDefault="00AA2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A2293" w:rsidRDefault="00AA2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A2293" w:rsidRDefault="00AA2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2293" w:rsidRDefault="00AA2293">
            <w:pPr>
              <w:rPr>
                <w:szCs w:val="16"/>
              </w:rPr>
            </w:pPr>
          </w:p>
        </w:tc>
      </w:tr>
      <w:tr w:rsidR="00AA22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A2293" w:rsidRDefault="00AA2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A2293" w:rsidRDefault="00AA2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A2293" w:rsidRDefault="00AA2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A2293" w:rsidRDefault="00AA2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2293" w:rsidRDefault="00AA2293">
            <w:pPr>
              <w:rPr>
                <w:szCs w:val="16"/>
              </w:rPr>
            </w:pPr>
          </w:p>
        </w:tc>
      </w:tr>
      <w:tr w:rsidR="00AA22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A2293" w:rsidRDefault="00AA2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A2293" w:rsidRDefault="00AA2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A2293" w:rsidRDefault="00AA2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A2293" w:rsidRDefault="00AA2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A2293" w:rsidRDefault="00AA2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A2293" w:rsidRDefault="00AA2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A2293" w:rsidRDefault="00AA2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2293" w:rsidRDefault="00AA2293">
            <w:pPr>
              <w:rPr>
                <w:szCs w:val="16"/>
              </w:rPr>
            </w:pPr>
          </w:p>
        </w:tc>
      </w:tr>
      <w:tr w:rsidR="00AA22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AA2293" w:rsidRDefault="00C64D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AA2293" w:rsidRDefault="00AA2293">
            <w:pPr>
              <w:rPr>
                <w:szCs w:val="16"/>
              </w:rPr>
            </w:pPr>
          </w:p>
        </w:tc>
      </w:tr>
      <w:tr w:rsidR="00AA22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A2293" w:rsidRDefault="00C64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AA22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A2293" w:rsidRDefault="00C64D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A2293" w:rsidRDefault="00C64D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A2293" w:rsidRDefault="00C64D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A2293" w:rsidRDefault="00C64D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A2293" w:rsidRDefault="00C64D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A2293" w:rsidRDefault="00C64D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A2293" w:rsidRDefault="00C64D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A2293" w:rsidRDefault="00C64D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AA22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рассасывающаяся окрашенная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антисепт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покрытием, М3,5 (0), 70 см,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обратно-режущая 48мм, 1/2 окружности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полиглактина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910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гликолид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90%,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%)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покрытием, облегч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ающим проведение нити через ткани (из сополимера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гликолида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стеарата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кальция) . Нить окрашена в контрастный цвет для улучшения визуализации в ране. Для толщины нити 6-0 и более нить сохраняет 75% прочности на разрыв IN VIVO через 2 недели, 50% че</w:t>
            </w:r>
            <w:r>
              <w:rPr>
                <w:rFonts w:ascii="Times New Roman" w:hAnsi="Times New Roman"/>
                <w:sz w:val="24"/>
                <w:szCs w:val="24"/>
              </w:rPr>
              <w:t>рез 3 недели, 25% через 4 недели, срок полного рассасывания 56-70 дней. Нить обладает клинически доказанными антисептическими свойствами для профилактики раневой инфекции в различных тканях организма. Используемый антисептик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триклозан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эквивалент). М3,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0), длина нити не менее 70 см. Соединение нити с атравматической иглой прочное, диаметр иглы в зоне крепления не более 1,15 диаметра иглы в начале зоны крепления для снижения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тканей в зоне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перехода, а также для наиболее полной герметизаци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отверстия прокола. Конструкция и материал иглы обеспечивает повышенную устойчивость к необратимой деформации (изгибу), что предотвращает необходимость замены иглы. Игла имеет конструкцию, увеличивающую надежность ее фиксации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иглодержателе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обратно-реж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ущая,  1/2 окружности, 48 мм. Индивидуальная стерильная упаковка из фольги, защищающая содержимое от влаги, одинарная, обеспечивающая доступ к внутреннему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вкладышув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 движение. Внутренний вкладыш защищает нить и иглу от повреждения (пластик или иной 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чный материал), обеспечивает прямолинейность нити после ее извлечения,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минимизируя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возникновения эффекта ""памяти формы"", содержит полную информацию о наименовании изделия. Групповая упаковка (коробка) содержит 36 индивидуальных упаковок, герметичная (пол</w:t>
            </w:r>
            <w:r>
              <w:rPr>
                <w:rFonts w:ascii="Times New Roman" w:hAnsi="Times New Roman"/>
                <w:sz w:val="24"/>
                <w:szCs w:val="24"/>
              </w:rPr>
              <w:t>иэтилен или другой материал), предохраняющая содержимое от влаги. Срок годности, установленный производителем, не менее 3х лет с даты изготовления.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AA2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AA2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A2293" w:rsidRDefault="00AA2293">
            <w:pPr>
              <w:rPr>
                <w:szCs w:val="16"/>
              </w:rPr>
            </w:pPr>
          </w:p>
        </w:tc>
      </w:tr>
      <w:tr w:rsidR="00AA22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Даклон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мононить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М2 (3/0), синий 90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см,  две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иглы колющие 26 мм, 1/2, №24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мононить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синтетического происхождения. Получена из изотактического стереоизомера полипропилена. Микропористая узловато-фибриллярная структура обеспечивает отсутствие пластической памяти и инертность нити, минимальную реакцию тканей. Полностью исключен пиля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щий и режущий эффект нити. Нить имеет синий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цвет.Размер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нити USP 3/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длина нити не менее 90 см .Тело иглы круглое,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уплощенное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середне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лучшего захвата в иглодержателе; коническое, очень гладкое острие иглы облегчает проникновение.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Атравматическая иг</w:t>
            </w:r>
            <w:r>
              <w:rPr>
                <w:rFonts w:ascii="Times New Roman" w:hAnsi="Times New Roman"/>
                <w:sz w:val="24"/>
                <w:szCs w:val="24"/>
              </w:rPr>
              <w:t>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изготовленная из хромоникелевой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аустенитной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стали марки AISI-304,302, которая сочетает в себе высокую прочность и пластичность. Способна выдерживать до 5-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  изгибов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под углом 90 без излома . Средняя наработка иглы до отказа составляет не менее 40 прокол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ов. Для колющих: Острота колющей части иглы не превышает 0,025 мм, что является необходимым условием для сопротивления острия иглы деформации после 10-кратного прокалывания тканей. Область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примененя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используют преимущественно при работе с внутренними орга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нами. Эти иглы стандартно применяют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нложения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анастомозов, при соединении мягких однородных тканей (мышц, фасций, слизистых оболочек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и.т.п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.)Тип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иглы – колющая, длинна 26мм, изгиб 1/2. Нить намотана на кассету с прорезями, обеспечивающими крепление и виз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уализацию иглы и нити. Упаковка обеспечивает прямолинейность нити после ее извлечения, минимизирует эффект памяти формы. Кассета упакована в стерильную упаковку с превосходными барьерными свойствами. Стерилизационный пакет, полученный путем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ламинирования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ленок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выемкой  под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палец  для быстрого вскрытия пакета. Информация о нити с иглой представлена на внутренней упаковке. Стерилизация -  газовым методом. В упаковке 24 нитки.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AA2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AA2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A2293" w:rsidRDefault="00AA2293">
            <w:pPr>
              <w:rPr>
                <w:szCs w:val="16"/>
              </w:rPr>
            </w:pPr>
          </w:p>
        </w:tc>
      </w:tr>
      <w:tr w:rsidR="00AA22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Даклон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плетеный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М3 (2/0), белый 75 см,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колющая 26мм, 1/2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плетеная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нить синтетического происхождения. Базовым элементом, из которого состоит нить, является макромолекула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полиэтилентерифталата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образующаяся в результате поликонденсации терефталевой кислоты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этиленгликолем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Полиэфирная нить обла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дает превосходной прочностью и низкой гигроскопичности, обладая высоким показателем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биосовместимости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вызывает минимальную воспалительную реакцию тканей. Нить натурального белого цвета, получена плетением простейших волокон с покрытием из силикона/воска.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азмер нити USP 2/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длина нити не менее 75 см .Атравматическая игла изготовленная из хромоникелевой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аустенитной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стали марки AISI-304,302, которая сочетает в себе высокую прочность и пластичность. Способна выдерживать до 5-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  изгибов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под углом 90 без излом</w:t>
            </w:r>
            <w:r>
              <w:rPr>
                <w:rFonts w:ascii="Times New Roman" w:hAnsi="Times New Roman"/>
                <w:sz w:val="24"/>
                <w:szCs w:val="24"/>
              </w:rPr>
              <w:t>а. Средняя наработка иглы до отказа составляет не менее 40 проколов.  Острота колющей части иглы не превышает 0,025 мм, что является необходимым условием для сопротивления острия иглы деформации после 10-кратного прокалывания тканей.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Лазерное сверление кру</w:t>
            </w:r>
            <w:r>
              <w:rPr>
                <w:rFonts w:ascii="Times New Roman" w:hAnsi="Times New Roman"/>
                <w:sz w:val="24"/>
                <w:szCs w:val="24"/>
              </w:rPr>
              <w:t>глого /со скосами отверстия иглы с дальнейшим радиальным отшлифованным обжимом места крепления нити к игле (не менее чем в трех проекциях) для повышения прочности соединения игла-нить. Наличие скользящего покрытия тела иглы (силикон). Тип иглы –кругл, длин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26 мм, изгиб 1/2. Нить намотана на кассету с прорезями, обеспечивающими крепление и визуализацию иглы и нити.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Упаковка обеспечивает прямолинейность нити после ее извлечения, минимизирует эффект памяти формы. Кассета упакована в стерильную упаковку с пре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восходными барьерными свойствами. Стерилизационный пакет, полученный путем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ламинирования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пленок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выемкой  под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палец  для быстрого вскрытия пакета. Информация о нити с иглой представлена на внутренней упаковке. Стерилизация -  газовым методом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AA2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AA2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A2293" w:rsidRDefault="00AA2293">
            <w:pPr>
              <w:rPr>
                <w:szCs w:val="16"/>
              </w:rPr>
            </w:pPr>
          </w:p>
        </w:tc>
      </w:tr>
      <w:tr w:rsidR="00AA22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Держатель электродов двухкнопочный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Держатель  электродов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электрохирургическая ручка с клавишным управлением для резания/коагуляции, кабель 3 м. Имеет одноразовый электрод-лезвие из нержавеющей стали с шестигранным фиксатором, посадочный диаметр электрод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2,4 мм, трехштырьковая вилка, имеющая маркировку для распознавания инструмента генератором, совместимая с генератором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Force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Triade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Одноразовый, стерильный.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AA2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AA2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A2293" w:rsidRDefault="00AA2293">
            <w:pPr>
              <w:rPr>
                <w:szCs w:val="16"/>
              </w:rPr>
            </w:pPr>
          </w:p>
        </w:tc>
      </w:tr>
      <w:tr w:rsidR="00AA22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Заплата сердечно-сосудистая тонкостенная, длина 75 мм, ширина 10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– </w:t>
            </w:r>
            <w:r>
              <w:rPr>
                <w:rFonts w:ascii="Times New Roman" w:hAnsi="Times New Roman"/>
                <w:sz w:val="24"/>
                <w:szCs w:val="24"/>
              </w:rPr>
              <w:t>прочный полиэстер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дакрон)  плетения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нити «двойная гладь», прочность на разрыв – минимум 32,7кг/см2 Толщина стенки 0,41мм  Нулевая хирургическая проницаемость за счет покрытия бычьим коллагеном 1 типа. Наличие дополнительного покрытия гепарином Водная прон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ицаемость менее 5 мл/см2/мин Наружный низкопрофильный велюр для лучшей инкорпорации в ткани. Размеры: 10х75мм Высокая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тромборезистентность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Отсутствие кровотечения из мест проколов протеза Наличие прозрачной упаковки с возможностью визуальной оценки диаметр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и длины протеза в нестерильных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условиях  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вскрытия стерильной упаковки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Остаточный срок годности (и или стерильности) не менее 80%, удобство упаковки с возможностью визуальной оценки диаметров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AA2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AA2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A2293" w:rsidRDefault="00AA2293">
            <w:pPr>
              <w:rPr>
                <w:szCs w:val="16"/>
              </w:rPr>
            </w:pPr>
          </w:p>
        </w:tc>
      </w:tr>
      <w:tr w:rsidR="00AA22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Игла ангиографическая пункционная 18G, без </w:t>
            </w:r>
            <w:r>
              <w:rPr>
                <w:rFonts w:ascii="Times New Roman" w:hAnsi="Times New Roman"/>
                <w:sz w:val="24"/>
                <w:szCs w:val="24"/>
              </w:rPr>
              <w:t>стилета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Игла ангиографическая предназначена для пункции магистральных артерий. Диаметр 18 G без стилета.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AA2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AA2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A2293" w:rsidRDefault="00AA2293">
            <w:pPr>
              <w:rPr>
                <w:szCs w:val="16"/>
              </w:rPr>
            </w:pPr>
          </w:p>
        </w:tc>
      </w:tr>
      <w:tr w:rsidR="00AA22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внутрисосудистый 7F/11 см/0.035"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введения инструментов в сосуд.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клапаном,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покрытым силиконом, с высоким уровнем скольжения клапана, внутренней и наружной поверхностей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интродъюсера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боковым портом, снабженным трехходовым краном. Материал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пластик. Диаметр от 4F до 9F. Длина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канюли  11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25 см. Несминаемость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трубки при прохождении изгибов. Трехстворчатый дизайн клапана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Внутренний диаметр не менее 2,0 мм для 6 F. Наличие дилататора, снабженного замком.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минипроводника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45 см, 0,035". Цветовая маркировка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зависимости от диаметр</w:t>
            </w:r>
            <w:r>
              <w:rPr>
                <w:rFonts w:ascii="Times New Roman" w:hAnsi="Times New Roman"/>
                <w:sz w:val="24"/>
                <w:szCs w:val="24"/>
              </w:rPr>
              <w:t>а. Требуемый размер: длина 11 см, диаметр 7F.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AA2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AA2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A2293" w:rsidRDefault="00AA2293">
            <w:pPr>
              <w:rPr>
                <w:szCs w:val="16"/>
              </w:rPr>
            </w:pPr>
          </w:p>
        </w:tc>
      </w:tr>
      <w:tr w:rsidR="00AA22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Фогарти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артериальной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эмболэктомии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Фогарти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артериальной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эмболэктомии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 4Fr, длина не менее 80см. Изготовлен из ПВХ, имеет равномерно раздуваемый латексный баллон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конце, обеспечивающий плотное прилегание к стенкам сосудов, маркировка через каждые 10см, кончик катетера плавно закругленный, латексный. Катетеры имеют удаляемый стальной стилет. В обычном состоянии баллон располагается в специальном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углублении, что обесп</w:t>
            </w:r>
            <w:r>
              <w:rPr>
                <w:rFonts w:ascii="Times New Roman" w:hAnsi="Times New Roman"/>
                <w:sz w:val="24"/>
                <w:szCs w:val="24"/>
              </w:rPr>
              <w:t>ечивает плавное введение катетера. Информация об объеме баллона также нанесена на катетер.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AA2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AA2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A2293" w:rsidRDefault="00AA2293">
            <w:pPr>
              <w:rPr>
                <w:szCs w:val="16"/>
              </w:rPr>
            </w:pPr>
          </w:p>
        </w:tc>
      </w:tr>
      <w:tr w:rsidR="00AA22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Фогарти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артериальной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эмболэктомии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Фогарти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артериальной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эмболэктомии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 6Fr, длина не менее 80см. Изготовлен из ПВХ, имеет </w:t>
            </w:r>
            <w:r>
              <w:rPr>
                <w:rFonts w:ascii="Times New Roman" w:hAnsi="Times New Roman"/>
                <w:sz w:val="24"/>
                <w:szCs w:val="24"/>
              </w:rPr>
              <w:t>равномерно раздуваемый латексный баллон на конце, обеспечивающий плотное прилегание к стенкам сосудов, маркировка через каждые 10см, кончик катетера плавно закругленный, латексный. Катетеры имеют удаляемый стальной стилет. В обычном состоянии баллон распол</w:t>
            </w:r>
            <w:r>
              <w:rPr>
                <w:rFonts w:ascii="Times New Roman" w:hAnsi="Times New Roman"/>
                <w:sz w:val="24"/>
                <w:szCs w:val="24"/>
              </w:rPr>
              <w:t>агается в специальном углублении, что обеспечивает плавное введение катетера. Информация об объеме баллона также нанесена на катетер.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AA2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AA2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A2293" w:rsidRDefault="00AA2293">
            <w:pPr>
              <w:rPr>
                <w:szCs w:val="16"/>
              </w:rPr>
            </w:pPr>
          </w:p>
        </w:tc>
      </w:tr>
      <w:tr w:rsidR="00AA22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Фогарти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удаления тромбов из сосудистых протезов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Фогарти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удаления тромбов 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сосудистых протезов диаметр 6Fr, длина 50см. Катетер изготовлен из ПВХ, предназначен только для удаления тромбов из сосудистых протезов, имеет стандартную рабочую длину 50см. При диаметре катетера 6Fr параметры спирали с латексной мембраной составляют 6мм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18мм в свободном и сжатом состоянии соответственно, что позволяет подобрать оптимальный размер для протеза с изменяющейся толщиной просвета. Катетер и спираль обладают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достоточной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гибкостью для прохождения изгибов. Конструкция является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еет двойную спираль на дистальном конце.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 маркировкой через каждые 10см.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AA2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AA2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A2293" w:rsidRDefault="00AA2293">
            <w:pPr>
              <w:rPr>
                <w:szCs w:val="16"/>
              </w:rPr>
            </w:pPr>
          </w:p>
        </w:tc>
      </w:tr>
      <w:tr w:rsidR="00AA22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Клей биологический, 2 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закрытие сосудистых анастомозов,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при протезировании сосудов. Клей биологический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бесшовного восстановления целостности ткани, объем не менее 2мл, двухкомпонентный состав - бычий сывороточный альбумин 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глютеральдегид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биологическая инертность,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апирогенность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отсутствие реакции организма на применение, полимеризация в течение 20-30 </w:t>
            </w:r>
            <w:r>
              <w:rPr>
                <w:rFonts w:ascii="Times New Roman" w:hAnsi="Times New Roman"/>
                <w:sz w:val="24"/>
                <w:szCs w:val="24"/>
              </w:rPr>
              <w:t>сек.; механизм действия не зависит от состояния свертывающей системы; в комплекте - одноразовый сдвоенный шприц объемом не менее 2мл, 4 аппликатора.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AA2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AA2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A2293" w:rsidRDefault="00AA2293">
            <w:pPr>
              <w:rPr>
                <w:szCs w:val="16"/>
              </w:rPr>
            </w:pPr>
          </w:p>
        </w:tc>
      </w:tr>
      <w:tr w:rsidR="00AA22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Лента из нейлона 6 мм х 70 см №12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Лента хирургическая стерильная (остаточный срок хранения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года), в двойной стерильной упаковке. Внутренняя стерильная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упаковка  обеспечивает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двойной контроль за содержимым упаковки на стерильном столе (содержит информацию о продукте), синтетическая лента из нейлона  шириной 6мм, длиной 70см, без иглы, 12 штук в </w:t>
            </w:r>
            <w:r>
              <w:rPr>
                <w:rFonts w:ascii="Times New Roman" w:hAnsi="Times New Roman"/>
                <w:sz w:val="24"/>
                <w:szCs w:val="24"/>
              </w:rPr>
              <w:t>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AA2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AA2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A2293" w:rsidRDefault="00AA2293">
            <w:pPr>
              <w:rPr>
                <w:szCs w:val="16"/>
              </w:rPr>
            </w:pPr>
          </w:p>
        </w:tc>
      </w:tr>
      <w:tr w:rsidR="00AA22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рассывающийся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Серджисел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Фибриллар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10,2 х 10,2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Стерильный местный рассасывающийся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монокомпонентный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 на основе окисленной регенерированной целлюлозы растительного происхождения в виде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семислойной нетканой волокнистой структуры, позволяющей моделировать размер и форму фрагмента, для остановки капиллярных, венозных и слабых артериальных кровотечений. При контакте материала с кровью создается кислая среда (РН 2,5-3), которая усиливает 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свойства. Благодаря кислотному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уровеню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создается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неблагоприятная среда для роста и развития подавляющего количества микроорганизмов: обладает доказанным бактерицидным эффектом против 5 основных штаммов патогенов, вызывающих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нозокомиальн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инфекции (устойчивый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метициллину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Staphylococcus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aureus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устойчивый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метициллину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Staphylococcus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epidermidis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устойчивый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ванкомицину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Enterococcus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faecium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Escherichia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Pseudomonas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aeruginosa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 также против  широкого спектра грамположительных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грамотрицательных микроорганизмов включая другие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антибиотикоустойчивые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штаммы MRSA, MRSE, PRSP, VRE. Возможность проведения электрокоагуляции через ткань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Размер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10.2 см x 10.2 см.  Каждая штука в индивидуальной стерильной упаковке</w:t>
            </w:r>
            <w:r>
              <w:rPr>
                <w:rFonts w:ascii="Times New Roman" w:hAnsi="Times New Roman"/>
                <w:sz w:val="24"/>
                <w:szCs w:val="24"/>
              </w:rPr>
              <w:t>. Хранение при комнатной температуре, не ниже 15℃ в течение всего срока годности.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AA2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AA2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A2293" w:rsidRDefault="00AA2293">
            <w:pPr>
              <w:rPr>
                <w:szCs w:val="16"/>
              </w:rPr>
            </w:pPr>
          </w:p>
        </w:tc>
      </w:tr>
      <w:tr w:rsidR="00AA22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хирургический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рассасывающийся 7,5 см x 10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Стерильный местный рассасывающийся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монокомпонентный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Представляет собой стерильную абсорбируемую вязаную ткань плотного плетения, изготовленную путем контролируемого окисления регенерированной целлюлозы. При контакте материала с кровью создается кислая среда, уровень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которой должен быть не выше 2,5-3,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котором подавляется рост и развитие основных возбудителей раневой инфекции (являющихся нейтрофилами, согласно классификации микроорганизмов, основанной на кислотности среды).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Данный факт должен быть подтвержден доказанным бактерицидным эффектом в отношени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штаммов следующих патогенов, вызывающих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нозокомиальные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инфекции - устойчивый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метициллину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Стафилококкус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ауреус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устойчивый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метициллину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Стафилококкус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эпидермидис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устойчивый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ванкомицину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Энтерококкус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фациум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Эшерихия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Псевдомонас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аэругиноза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а 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акже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отношении  широкого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спектра грамположительных и грамотрицательных микроорганизмов включая другие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антибиотикоустойчивые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штаммы MRSA, MRSE, PRSP, VRE. Применяется как при открытых, так и при эндоскопических процедурах; для техники обертывания органов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фиксацией материала путем прошивания органа через плотную ткань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препятствующего прорезыванию швов, с возможностью проведения электрокоагуляции через ткань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Размер не менее 7,5 см х 10,0 см. Каждая штука в индивидуальной стерильно</w:t>
            </w:r>
            <w:r>
              <w:rPr>
                <w:rFonts w:ascii="Times New Roman" w:hAnsi="Times New Roman"/>
                <w:sz w:val="24"/>
                <w:szCs w:val="24"/>
              </w:rPr>
              <w:t>й упаковке. Хранение при комнатной температуре, не ниже 15℃ в течение всего срока годности.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AA2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AA2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A2293" w:rsidRDefault="00AA2293">
            <w:pPr>
              <w:rPr>
                <w:szCs w:val="16"/>
              </w:rPr>
            </w:pPr>
          </w:p>
        </w:tc>
      </w:tr>
      <w:tr w:rsidR="00AA22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Очиститель электродов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Стерильная одноразовая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абразивная  пластина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очистки активных электродов, размер 5 см x 5 см, липкая тыльная сторона, видна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рентгеновских лучах.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AA2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AA2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A2293" w:rsidRDefault="00AA2293">
            <w:pPr>
              <w:rPr>
                <w:szCs w:val="16"/>
              </w:rPr>
            </w:pPr>
          </w:p>
        </w:tc>
      </w:tr>
      <w:tr w:rsidR="00AA22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длительно рассасывающаяся окрашенная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антисепт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покрытием, USP 0, петля 150см,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колющая 40 мм, 1/2 окружности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рассасывающаяся,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монофиломентная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изготовленная из полиэфира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полидиоксанона.Используемые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материалы не должны иметь антигенной активности и должны быть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апирогенны.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Нить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окрашенная в контрастный цвет для улучшения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визуализации в ране. Нить сохраняет 80% прочности на разрыв 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VIVO через 2 недели, 70% через 4 недели, 60% через 6 недель, срок полного рассасывания 182-238 дней. Нить обладает клинически доказанными антисептическими свойствами для профилактики раневой инфекции в различных тканях организма, включая оболочки мозга. И</w:t>
            </w:r>
            <w:r>
              <w:rPr>
                <w:rFonts w:ascii="Times New Roman" w:hAnsi="Times New Roman"/>
                <w:sz w:val="24"/>
                <w:szCs w:val="24"/>
              </w:rPr>
              <w:t>спользуемый антисептик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триклозан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эквивалент). USP 0, длина нити не менее 150 см, петля. Соединение обоих концов нити с атравматической иглой прочное, диаметр иглы в зоне крепления не более 1,15 диаметра иглы в начале зоны крепления для снижения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</w:t>
            </w:r>
            <w:r>
              <w:rPr>
                <w:rFonts w:ascii="Times New Roman" w:hAnsi="Times New Roman"/>
                <w:sz w:val="24"/>
                <w:szCs w:val="24"/>
              </w:rPr>
              <w:t>тизациитканей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зоне перехода, а также для наиболее полной герметизации отверстия прокола. Конструкция и материал игл обеспечивает повышенную устойчивость к необратимой деформации (изгибу), что предотвращает необходимость замены иглы. Игла имеет конструкци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ю, увеличивающую надежность ее фиксации в иглодержателе, колющая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утолщенная, 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/2 окружности, 40 мм. Одинарная индивидуальная стерильная упаковка из фольги, обеспечивающая доступ в одно движение к внутреннему вкладышу. Внутренний вкладыш защищает нить и иг</w:t>
            </w:r>
            <w:r>
              <w:rPr>
                <w:rFonts w:ascii="Times New Roman" w:hAnsi="Times New Roman"/>
                <w:sz w:val="24"/>
                <w:szCs w:val="24"/>
              </w:rPr>
              <w:t>лу от повреждения (пластик или иной прочный материал), обеспечивает прямолинейность нити после ее извлечения, предотвращая возникновения эффекта ""памяти формы"", содержит полную информацию о наименовании изделия. Групповая упаковка (коробка) содержит 24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ндивидуальных упаковки, Герметичная (полиэтилен или другой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материал), предохраняющая содержимое от влаги. Индивидуальная упаковка позволяет производить идентификацию и учет методом сканирования. Срок годности, установленный производителем не менее 2х лет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даты изготовления.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AA2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AA2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A2293" w:rsidRDefault="00AA2293">
            <w:pPr>
              <w:rPr>
                <w:szCs w:val="16"/>
              </w:rPr>
            </w:pPr>
          </w:p>
        </w:tc>
      </w:tr>
      <w:tr w:rsidR="00AA22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Петля хирургическая из силикона 2 х 45 см, диаметр 2,5 мм, красная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Силиконовый жгут для ретракции сосудов, длина 45 см (2 ленты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.), диаметр 2,5 мм, красная. Стерильная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неабсорбируемая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хирургическая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лента для ретракции органов. Состав: силикон.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красного цвета, без покрытия, ширина 2,5 мм, 2 ленты по 45 см. Индивидуально стерильная упаковка. На вторичной групповой упаковке и индивидуальной упаковке маркировка, содержащая информацию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шовном материале: наименование материала, из которого изготовлена лента, размер, цвет. Данная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информация  дублируется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штриховым или матричным кодом со всеми характеристиками  хирургического шовного материала и данными производителя для предотвращения п</w:t>
            </w:r>
            <w:r>
              <w:rPr>
                <w:rFonts w:ascii="Times New Roman" w:hAnsi="Times New Roman"/>
                <w:sz w:val="24"/>
                <w:szCs w:val="24"/>
              </w:rPr>
              <w:t>оставки фальсифицированной продукции и контроля за расходом нити в операционной. Наличие инструкции по медицинскому применению на русском языке во вторичной групповой упаковке. Контроль вскрытия вторичной групповой упаковки.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AA2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AA2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A2293" w:rsidRDefault="00AA2293">
            <w:pPr>
              <w:rPr>
                <w:szCs w:val="16"/>
              </w:rPr>
            </w:pPr>
          </w:p>
        </w:tc>
      </w:tr>
      <w:tr w:rsidR="00AA22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Пленка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инцизная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назначение: проведение операции на сердце. Полупроницаемая, прозрачная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инцизная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пленка. Полиуретановая пленка, покрытая не раздражающим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полиакрилатным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адгезивом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Покрыта защитной силиконовой бумагой. Непроницаема для бактерий,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водостойкая, пропускает кислород и пар. Растяжимая, стойкая на разрыв. Размер не менее 45 х 50см.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 индивидуальной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упаковке, стерильно. В упаковке 10 штук.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AA2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AA2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A2293" w:rsidRDefault="00AA2293">
            <w:pPr>
              <w:rPr>
                <w:szCs w:val="16"/>
              </w:rPr>
            </w:pPr>
          </w:p>
        </w:tc>
      </w:tr>
      <w:tr w:rsidR="00AA22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Проводник внутрисосудистый 0.035"/260см/J-изгиб 3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стилета - медицинская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нержавеющая сталь. Дизайн дистального сегмента стилета - плавное уменьшение диаметра от проксимального сегмента к дистальному. Материал покрытия – политетрафторэтилен. Доступные заданные варианты кривизны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длистального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сегмента – прямой, J-образный. Доступн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ые диаметры J-образного изгиба дистального сегмента - 1.5 мм, 3 мм, 6 мм, 12 мм. Доступные длины проводников - 40 см, 80 см, 100 см, 125 см, 150 см, 180 см, 260 см. Доступные диаметры проводников - 0.018", 0.025", 0.028", 0.032", 0.035", 0.038". Доступные </w:t>
            </w:r>
            <w:r>
              <w:rPr>
                <w:rFonts w:ascii="Times New Roman" w:hAnsi="Times New Roman"/>
                <w:sz w:val="24"/>
                <w:szCs w:val="24"/>
              </w:rPr>
              <w:t>степени жесткости - пониженная, стандартная, повышенная. Наличие моделей с подвижным стилетом. Наличие моделей с двумя гибкими сегментами. Требуемая модификация: диаметр 0,035", J-образный изгиб дистального сегмента -3 мм, жесткость стандартная. Размер: 26</w:t>
            </w:r>
            <w:r>
              <w:rPr>
                <w:rFonts w:ascii="Times New Roman" w:hAnsi="Times New Roman"/>
                <w:sz w:val="24"/>
                <w:szCs w:val="24"/>
              </w:rPr>
              <w:t>0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AA2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AA2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A2293" w:rsidRDefault="00AA2293">
            <w:pPr>
              <w:rPr>
                <w:szCs w:val="16"/>
              </w:rPr>
            </w:pPr>
          </w:p>
        </w:tc>
      </w:tr>
      <w:tr w:rsidR="00AA22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окрашенная, М0,7 (6/0), 75 см, две колющих иглы 13 мм, 1/2 окружности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изготовленная из полипропилена.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Нить окрашена в голубой цвет для улучшения визуализации в ране. Соединение нити с атравматической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иглой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прочное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диаметр иглы в зоне крепления не более 1,15 диаметра иглы в начале зоны крепления ,что обеспечивает снижение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тканей при проведе</w:t>
            </w:r>
            <w:r>
              <w:rPr>
                <w:rFonts w:ascii="Times New Roman" w:hAnsi="Times New Roman"/>
                <w:sz w:val="24"/>
                <w:szCs w:val="24"/>
              </w:rPr>
              <w:t>нии иглы, а также наиболее полную герметизацию отверстия прокола, что способствует снижению риска кровотечения из сосуда. Минимальное различие диаметров нити и иглы обеспечивается применением технологии лазерного сверления иглы или иным методом. Толщина 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 M0,7 (6/0), длина 75 см. Иглы колющие, 1/2 окружности, 13 мм, 2 иглы. Одинарная индивидуальная стерильная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упаковка,  обеспечивающая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доступ в одно движение к внутреннему вкладышу с шовным материалом. Внутренний вкладыш защищает нить и иглу от повреждения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(пластик или иной прочный материал), обеспечивает прямолинейность нити после ее извлечения, предотвращая возникновения эффекта "памяти формы", содержит полную информацию о наименовании изделия, составе и параметрах нити, параметрах иглы для контроля за со</w:t>
            </w:r>
            <w:r>
              <w:rPr>
                <w:rFonts w:ascii="Times New Roman" w:hAnsi="Times New Roman"/>
                <w:sz w:val="24"/>
                <w:szCs w:val="24"/>
              </w:rPr>
              <w:t>держимым после извлечения из индивидуальной упаковки и размещения на стерильном столе. Групповая упаковка (коробка) содержит 36 индивидуальных упаковок. Герметичная (полиэтилен или другой материал), предохраняющая содержимое от влаги. Срок годности не мене</w:t>
            </w:r>
            <w:r>
              <w:rPr>
                <w:rFonts w:ascii="Times New Roman" w:hAnsi="Times New Roman"/>
                <w:sz w:val="24"/>
                <w:szCs w:val="24"/>
              </w:rPr>
              <w:t>е пяти лет с даты изготовления.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AA2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AA2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A2293" w:rsidRDefault="00AA2293">
            <w:pPr>
              <w:rPr>
                <w:szCs w:val="16"/>
              </w:rPr>
            </w:pPr>
          </w:p>
        </w:tc>
      </w:tr>
      <w:tr w:rsidR="00AA22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окрашенная, М0,7 (6/0), 75 см, две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колющих иглы 13 мм, 3/8 окружности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Нить стерильная хирургическая, синтетическая,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изготовленная из полипропилена. Нить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окрашена в синий цвет для улучшения визуализации в ране. Соединение нити с атравматической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иглой  прочное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диаметр иглы в зоне крепления не более 1,15 диаметра иглы в начале зоны крепления ,что обеспечивает снижение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</w:t>
            </w:r>
            <w:r>
              <w:rPr>
                <w:rFonts w:ascii="Times New Roman" w:hAnsi="Times New Roman"/>
                <w:sz w:val="24"/>
                <w:szCs w:val="24"/>
              </w:rPr>
              <w:t>вматизации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тканей при проведении иглы, а также наиболее полную герметизацию отверстия прокола, что способствует снижению риска кровотечения из сосуда. Минимальное различие диаметров нити и иглы обеспечивается применением технологии лазерного сверления иглы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иным методом. Толщина нити M0,7 (6/0), длина не менее 75 см. Иглы колющие, 3/8 окружности, 13 мм, 2 иглы. Одинарная индивидуальная стерильная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упаковка,  обеспечивающая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доступ в одно движение к внутреннему вкладышу с шовным материалом. Внутренний вклад</w:t>
            </w:r>
            <w:r>
              <w:rPr>
                <w:rFonts w:ascii="Times New Roman" w:hAnsi="Times New Roman"/>
                <w:sz w:val="24"/>
                <w:szCs w:val="24"/>
              </w:rPr>
              <w:t>ыш защищает нить и иглу от повреждения (пластик или иной прочный материал), обеспечивает прямолинейность нити после ее извлечения, предотвращая возникновения эффекта "памяти формы", содержит полную информацию о наименовании изделия, составе и параметрах ни</w:t>
            </w:r>
            <w:r>
              <w:rPr>
                <w:rFonts w:ascii="Times New Roman" w:hAnsi="Times New Roman"/>
                <w:sz w:val="24"/>
                <w:szCs w:val="24"/>
              </w:rPr>
              <w:t>ти, параметрах иглы для контроля за содержимым после извлечения из индивидуальной упаковки и размещения на стерильном столе. Групповая упаковка (коробка) содержит 12 индивидуальных упаковок. Герметичная (полиэтилен или другой материал), предохраняющая соде</w:t>
            </w:r>
            <w:r>
              <w:rPr>
                <w:rFonts w:ascii="Times New Roman" w:hAnsi="Times New Roman"/>
                <w:sz w:val="24"/>
                <w:szCs w:val="24"/>
              </w:rPr>
              <w:t>ржимое от влаги. Срок годности не менее пяти лет с даты изготовления.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AA2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AA2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A2293" w:rsidRDefault="00AA2293">
            <w:pPr>
              <w:rPr>
                <w:szCs w:val="16"/>
              </w:rPr>
            </w:pPr>
          </w:p>
        </w:tc>
      </w:tr>
      <w:tr w:rsidR="00AA22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окрашенная, M1 (5/0), 75 см, две иглы колющие 13 мм, 1/2 окружности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Нить стерильная хирургическая, синтетическая,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изготовленная из полипропилена. Нить окрашена в голубой цвет для улучшения визуализации в ране. Соединение нити с атравматической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иглой  прочное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диаметр иглы в зоне крепления не более 1,15 диаметра иглы в начале зоны кр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епления ,что обеспечивает снижение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тканей при проведении иглы, а также наиболее полную герметизацию отверстия прокола. Толщина нити M1 (5/0), длина не менее 75 см. Игла из коррозионностойкого высокопрочного сплава, обработана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силиконом,что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особствует уменьшению трения между иглой и тканями, и облегчает проведение иглы через плотные кальцинированные стенки сосудов. Игла имеет конструкцию,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величивающую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надежность ее фиксации в иглодержателе, и фиксации под различным углом в иглодержателе. 2 иг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лы колющие сосудистые, 1/2 окружности, 13-14мм. Кончик иглы (1/12 от длины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иглы) в виде заточенного микроострия для облегчения проникновения иглы через кальцинированный участок сосуда. Одинарная индивидуальная стерильная упаковка. Наружный листок уп</w:t>
            </w:r>
            <w:r>
              <w:rPr>
                <w:rFonts w:ascii="Times New Roman" w:hAnsi="Times New Roman"/>
                <w:sz w:val="24"/>
                <w:szCs w:val="24"/>
              </w:rPr>
              <w:t>аковки прозрачный для контроля за содержимым упаковки. Внутренний вкладыш защищает нить и иглу от повреждения (пластик или иной прочный материал), обеспечивает прямолинейность нити после ее извлечения, предотвращая возникновения эффекта "памяти формы", сод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ержит полную информацию о наименовании изделия. Групповая упаковка (коробка)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содержит 12 индивидуальных упаковок. Герметичная (полиэтилен или другой материал), предохраняющая содержимое от влаги. Срок годности не менее пяти лет с даты изготовления.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AA2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AA2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A2293" w:rsidRDefault="00AA2293">
            <w:pPr>
              <w:rPr>
                <w:szCs w:val="16"/>
              </w:rPr>
            </w:pPr>
          </w:p>
        </w:tc>
      </w:tr>
      <w:tr w:rsidR="00AA22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окрашенная, M1 (5/0), 90 см, две иглы колющие 17 мм, 1/2 окружности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изготовленная из полипропилена. Нить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окрашена в голубой цвет для улучшения визуализации в ране. Соединение нити с атравматической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иглой  прочное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диаметр иглы в зоне крепления не более 1,15 диаметра иглы в начале зоны крепления ,что обеспечивает снижение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тканей при проведении иг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лы, а также наиболее полную герметизацию отверстия прокола. Толщина нити M1 (5/0), длина не менее 90 см. Игла из коррозионностойкого высокопрочного сплава, обработана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силиконом,что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способствует уменьшению трения между иглой и тканями, и облегчает проведени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иглы через плотные кальцинированные стенки сосудов.  Игла имеет конструкцию, увеличивающую надежность ее фиксации в иглодержателе и фиксации под различным углом в иглодержателе. 2 иглы колющие, 1/2 окружности, 17-18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Кончик иглы (1/12 от длины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иглы) в виде заточенного микроострия для облегчения проникновения иглы через кальцинированный участок сосуда. Одинарная индивидуальная стерильная упаковка. Наружный листок упаковки прозрачный для контроля за содержимым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упаковки. Внутренний вкладыш защищае</w:t>
            </w:r>
            <w:r>
              <w:rPr>
                <w:rFonts w:ascii="Times New Roman" w:hAnsi="Times New Roman"/>
                <w:sz w:val="24"/>
                <w:szCs w:val="24"/>
              </w:rPr>
              <w:t>т нить и иглу от повреждения (пластик или иной прочный материал), обеспечивает прямолинейность нити после ее извлечения, предотвращая возникновения эффекта "памяти формы", содержит полную информацию о наименовании изделия. Групповая упаковка (коробка) соде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ржит 12 индивидуальных упаковок. Герметичная (полиэтилен или другой материал), предохраняющая содержимое от влаги. Срок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годности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пяти лет с даты изготовления.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AA2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AA2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A2293" w:rsidRDefault="00AA2293">
            <w:pPr>
              <w:rPr>
                <w:szCs w:val="16"/>
              </w:rPr>
            </w:pPr>
          </w:p>
        </w:tc>
      </w:tr>
      <w:tr w:rsidR="00AA22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окрашенная, M1.5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(4/0), 90 см, две иглы колющие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 мм, 1/2 окружности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  синтетического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линейного полиолефина (полипропилен). Нить окрашена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контрастный  цвет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улуч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шения визуализации в ране . Толщина нити M1,5 (4/0), длина не менее 90 см.  Игла из коррозионностойкого высокопрочного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сплава,обработана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силиконом,что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способствует уменьшению трения между иглой и тканями. Материал иглы на 40% более устойчив к необратимой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еформации (изгибу), чем иглы из обычной нержавеющей стали, что предотвращает необходимость замены иглы, улучшает контроль над иглой и уменьшает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тканей. Твердость иглы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Виккерсу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составляет 7151 ± 118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Mпa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Металл иглы создан на базе специфическо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углеродной микроструктуры, характеризующейся максимальной прочностью,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дополняемой явлением технологической ""памяти металла"". Игла колющая, от 19,5 до 20,5 мм длиной, 1/2 окружности, две иглы. Специальное соотношение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диаметра  нити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и  диаметра  иглы 1:</w:t>
            </w:r>
            <w:r>
              <w:rPr>
                <w:rFonts w:ascii="Times New Roman" w:hAnsi="Times New Roman"/>
                <w:sz w:val="24"/>
                <w:szCs w:val="24"/>
              </w:rPr>
              <w:t>1, для минимизации риска кровотечения из точек прокола при выполнении операций на сосудах.  Индивидуальная одинарная стерильная упаковка, защищающая содержимое от влаги, одинарная, обеспечивающая доступ к внутреннему вкладышу в одно движение для минимизаци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временных затрат на манипуляции с нитью. Внутренний вкладыш защищает нить и иглу от повреждения, специальная технология овальной укладки нити обеспечивает ее прямолинейность после извлечения,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минимизируя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возникновения эффекта ""памяти формы"". Упаковка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и групповая) содержит полную информацию о наименовании изделия, составе и параметрах нити, параметрах иглы, 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также  изображение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иглы в натуральную величину, для контроля за содержимым после извлечения из индивидуальной упаковки и размещения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стерильном столе. Групповая упаковка (коробка) содержит 36 индивидуальных упаковок, Герметичная (полиэтилен или другой материал), предохраняющая содержимое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влаги.Каждая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коробка содержит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инструкцию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медицинскому применению на русском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языке.Срок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</w:t>
            </w:r>
            <w:r>
              <w:rPr>
                <w:rFonts w:ascii="Times New Roman" w:hAnsi="Times New Roman"/>
                <w:sz w:val="24"/>
                <w:szCs w:val="24"/>
              </w:rPr>
              <w:t>дности на момент поставки - не менее 12 месяцев от установленного производителем.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AA2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AA2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A2293" w:rsidRDefault="00AA2293">
            <w:pPr>
              <w:rPr>
                <w:szCs w:val="16"/>
              </w:rPr>
            </w:pPr>
          </w:p>
        </w:tc>
      </w:tr>
      <w:tr w:rsidR="00AA22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окрашенная, М2 (3/0), 90 см, две колющих иглы 26 мм, 1/2 окружности №12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Нить стерильная хирургическая,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синтетическая,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изготовленная из полипропилена. Нить окрашена в голубой цвет для улучшения визуализации в ране. Соединение нити с атравматической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иглой  прочное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диаметр иглы в зоне крепления не более 1,15 диаметра иглы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начале зоны крепления ,что обеспечивает снижение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тканей при проведении иглы, а также наиболее полную герметизацию отверстия прокола, что способствует снижению риска кровотечения из сосуда. Минимальное различие диаметров нити и иглы обеспечив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ается применением технологии лазерного сверления иглы или иным методом. Толщина нити M2 (3/0), длина не менее 90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см.Две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иглы  из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коррозионностойкого высокопрочного сплава имеет увеличенный ресурс проколов за счет специальной обработки поверхности силиконом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что способствует уменьшению трения между иглой и тканями, и облегчает проведение иглы через стенки сосудов. Устойчивость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иглы  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необратимой деформации (изгибу) не менее 4,6Н/м,. Игла имеет конструкцию, увеличивающую надежность ее фиксации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иглодержател</w:t>
            </w:r>
            <w:r>
              <w:rPr>
                <w:rFonts w:ascii="Times New Roman" w:hAnsi="Times New Roman"/>
                <w:sz w:val="24"/>
                <w:szCs w:val="24"/>
              </w:rPr>
              <w:t>е 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счет насечек в месте захвата.  Иглы колющие, 1/2 окружности, 26 мм, 2 иглы. Одинарная индивидуальная стерильная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упаковка,  обеспечивающая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доступ в одно движение к внутреннему вкладышу с шовным материалом. Внутренний вкладыш защищает нить и иглу от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вреждения (пластик или иной прочный материал), обеспечивает прямолинейность нити после ее извлечения, предотвращая возникновения эффекта ""памяти формы"", содержит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полную информацию о наименовании изделия, составе и параметрах нити, параметрах иглы для кон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троля за содержимым после извлечения из индивидуальной упаковки и размещения на стерильном столе. Количество - 12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AA2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AA2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A2293" w:rsidRDefault="00AA2293">
            <w:pPr>
              <w:rPr>
                <w:szCs w:val="16"/>
              </w:rPr>
            </w:pPr>
          </w:p>
        </w:tc>
      </w:tr>
      <w:tr w:rsidR="00AA22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Протез сосудистый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бифуркационный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18:9:9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– прочный полиэстер (дакрон). Материал устойчив к долговременной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нагрузке на растяжение за счет плетения нити «двойная гладь», прочность на разрыв – минимум 32,7кг/см2. Толщина стенки 0,49 мм. Нулевая хирургическая проницаемость за счет покрытия бычьим коллагеном 1 типа. Водная проницаемость менее 5 мл/см2/мин. Наличие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дополнительного покрытия ацетатом серебра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триклозаном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Одинарный наружный низкопрофильный велюр. Отсутствие внутреннего слоя велюра. Наличие прозрачной упаковки с возможностью визуальной оценки диаметра и длины протеза в нестерильных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условиях  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вскрыти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стерильной упаковки.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бифуркационных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моделей диаметром: 18х9/9 мм. Длина протеза – не менее 50 см, так как именно эта длина является оптимальной при той техники операций, которая используется в отделении. Остаточный срок годности (и или стерильнос</w:t>
            </w:r>
            <w:r>
              <w:rPr>
                <w:rFonts w:ascii="Times New Roman" w:hAnsi="Times New Roman"/>
                <w:sz w:val="24"/>
                <w:szCs w:val="24"/>
              </w:rPr>
              <w:t>ти) не менее 80%.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AA2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AA2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A2293" w:rsidRDefault="00AA2293">
            <w:pPr>
              <w:rPr>
                <w:szCs w:val="16"/>
              </w:rPr>
            </w:pPr>
          </w:p>
        </w:tc>
      </w:tr>
      <w:tr w:rsidR="00AA22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Протез сосудистый линейный, армированный, диаметр 8 мм, длина 70 см, армирование 30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Протез сосудистый линейный вязаный, армированный, диаметр 8мм, длина не менее 70см, армирование не менее 30см, дакрон с использованием </w:t>
            </w:r>
            <w:r>
              <w:rPr>
                <w:rFonts w:ascii="Times New Roman" w:hAnsi="Times New Roman"/>
                <w:sz w:val="24"/>
                <w:szCs w:val="24"/>
              </w:rPr>
              <w:t>техники двойной глади из волокна, сложенного в три нити, с покрытием гепарином или ацетатом серебра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AA2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AA2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A2293" w:rsidRDefault="00AA2293">
            <w:pPr>
              <w:rPr>
                <w:szCs w:val="16"/>
              </w:rPr>
            </w:pPr>
          </w:p>
        </w:tc>
      </w:tr>
      <w:tr w:rsidR="00AA22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Протез сосудистый линейный, диаметр 10 мм, длина 40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– прочный полиэстер (дакрон). Материал устойчив к долговременной нагрузке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растяжение за счет плетения нити «двойная гладь», прочность на разрыв – минимум 32,7кг/см2. Толщина стенки 0,49 мм. Нулевая хирургическая проницаемость за счет покрытия бычьим коллагеном 1 типа. Наличие дополнительного покрытия ацетатом серебра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триклозан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Водная проницаемость менее 5 мл/см2/мин. Одинарный наружный низкопрофильный велюр. Отсутствие внутреннего слоя велюра. Наличие прозрачной упаковки с возможностью визуальной оценки диаметра и длины протеза в нестерильных условиях до вскрытия стерильной </w:t>
            </w:r>
            <w:r>
              <w:rPr>
                <w:rFonts w:ascii="Times New Roman" w:hAnsi="Times New Roman"/>
                <w:sz w:val="24"/>
                <w:szCs w:val="24"/>
              </w:rPr>
              <w:t>упаковки. Наличие линейных моделей диаметром: 10мм. Длина протеза не менее 40см. Остаточный срок годности (и или стерильности) не менее 80%.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AA2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AA2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A2293" w:rsidRDefault="00AA2293">
            <w:pPr>
              <w:rPr>
                <w:szCs w:val="16"/>
              </w:rPr>
            </w:pPr>
          </w:p>
        </w:tc>
      </w:tr>
      <w:tr w:rsidR="00AA22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Протез сосудистый линейный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– прочный полиэстер (дакрон). Материал устойчив к долговременной </w:t>
            </w:r>
            <w:r>
              <w:rPr>
                <w:rFonts w:ascii="Times New Roman" w:hAnsi="Times New Roman"/>
                <w:sz w:val="24"/>
                <w:szCs w:val="24"/>
              </w:rPr>
              <w:t>нагрузке на растяжение за счет плетения нити «двойная гладь», прочность на разрыв – минимум 32,7кг/см2. Толщина стенки 0,49 мм. Нулевая хирургическая проницаемость за счет покрытия бычьим коллагеном 1 типа. Наличие дополнительного покрытия ацетатом серебра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триклозаном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Водная проницаемость менее 5 мл/см2/мин. Одинарный наружный низкопрофильный велюр. Отсутствие внутреннего слоя велюра. Наличие прозрачной упаковки с возможностью визуальной оценки диаметра и длины протеза в нестерильных условиях до вскрытия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стерильной упаковки. Наличие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линейных моделей диаметром: 7мм. Длина протеза не менее 40см. Остаточный срок годности (и или стерильности) не менее 80%.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AA2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AA2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A2293" w:rsidRDefault="00AA2293">
            <w:pPr>
              <w:rPr>
                <w:szCs w:val="16"/>
              </w:rPr>
            </w:pPr>
          </w:p>
        </w:tc>
      </w:tr>
      <w:tr w:rsidR="00AA22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Протез сосудистый линейный, диаметр 8 мм, длина 20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Протез сосудистый линейный вязаный,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диаметр 8мм, длина 20см, дакрон с использованием техники двойной глади из волокна, сложенного в три нити, с покрытием гепарином или ацетатом серебра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AA2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AA2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A2293" w:rsidRDefault="00AA2293">
            <w:pPr>
              <w:rPr>
                <w:szCs w:val="16"/>
              </w:rPr>
            </w:pPr>
          </w:p>
        </w:tc>
      </w:tr>
      <w:tr w:rsidR="00AA22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полисахаридная 3 грамма с атравматическим аппликатором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Полисахаридная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предназначенная для остановки диффузных и профузных кровотечений из капилляров, вен или артерий во время хирургического вмешательства или после травмы. Состоит из частиц рассасывающегося модифицированного полимера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А</w:t>
            </w:r>
            <w:r>
              <w:rPr>
                <w:rFonts w:ascii="Times New Roman" w:hAnsi="Times New Roman"/>
                <w:sz w:val="24"/>
                <w:szCs w:val="24"/>
              </w:rPr>
              <w:t>МР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) на основе очищенного растительного крахмала в гофрированном сильфоне с аппликатором для нанесения на место кровотечения. рассасывается за счёт естественного действия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энзимов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течение не более 48часов. Биологически инертна,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апирогенна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токсична..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требует специальных условий хранения и дополнительной подготовки. Готова к применению сразу после вскрытия стерильной упаковки.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AA2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AA2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A2293" w:rsidRDefault="00AA2293">
            <w:pPr>
              <w:rPr>
                <w:szCs w:val="16"/>
              </w:rPr>
            </w:pPr>
          </w:p>
        </w:tc>
      </w:tr>
      <w:tr w:rsidR="00AA22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внутрисосудистый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Express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Vascular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LD 9 х 57 мм, длина 135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стента - 316 L-сталь.  Дизайн стента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"открытая" ячейка. Профиль стента на системе доставки -  0,081" (для стента диаметром 7 мм). Доступные диаметры стентов - 5 мм, 6 мм, 7 мм, 8 мм, 9 мм, 10 мм.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длиннстентов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- 17 мм, 27 мм (для диаметров 5-8 мм), 25 мм (для диаметров 9-10 мм), 37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м, 57 мм.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Номинальное давление - 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стентов диаметром 5-9 мм,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стентов диаметром 10 мм. Предельное давление -  12 атм. Наличие различных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длинн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системы доставки - 75 см, 135 см. Два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маркера. Совместим с проводником 0,035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".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Требумый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размер - длина доставки 135 см: 9 мм - 57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AA2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AA2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A2293" w:rsidRDefault="00AA2293">
            <w:pPr>
              <w:rPr>
                <w:szCs w:val="16"/>
              </w:rPr>
            </w:pPr>
          </w:p>
        </w:tc>
      </w:tr>
      <w:tr w:rsidR="00AA22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кожный одноразовый с 35 узкими скрепками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Механический сшивающий аппарат для закрытия операционных ран на коже при различных хирургических вмешательствах. Рабочая часть оснащена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индикатором правильной установки рабочей части на кожу. Заряжен 35 скобками из нержавеющей стали со специальным покрытием, снижающим трение, тканевую адгезию и обеспечивающим легкость установки и последующей экстракции скобок. Диаметр проволоки не более 0</w:t>
            </w:r>
            <w:r>
              <w:rPr>
                <w:rFonts w:ascii="Times New Roman" w:hAnsi="Times New Roman"/>
                <w:sz w:val="24"/>
                <w:szCs w:val="24"/>
              </w:rPr>
              <w:t>,53 мм, ширина коронки не более 5,7 мм, высота закрытой скобки не более 4,0 мм. Предназначен для использования у одного пациента. Не перезаряжается и не предназначен для повторной стерилизации. Поставляется заряженным, стерильным.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AA2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AA2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A2293" w:rsidRDefault="00AA2293">
            <w:pPr>
              <w:rPr>
                <w:szCs w:val="16"/>
              </w:rPr>
            </w:pPr>
          </w:p>
        </w:tc>
      </w:tr>
      <w:tr w:rsidR="00AA22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Устройство </w:t>
            </w:r>
            <w:r>
              <w:rPr>
                <w:rFonts w:ascii="Times New Roman" w:hAnsi="Times New Roman"/>
                <w:sz w:val="24"/>
                <w:szCs w:val="24"/>
              </w:rPr>
              <w:t>раздувающее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включает в себя: шприц-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индефлятор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Y-адаптер, тупая игла для проведения 0,014” проводника,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торкер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(устройство для управления проводником). Шприц-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индефлятор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предназначен для раздувания и сдувания баллонных катетеров, объем - 20 мл, шкала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замок для фиксации давления, устройство для быстрого опорожнения баллона. Адаптер присоединяется к диагностическому катетеру, проводниковому катетеру,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Клапан вращающегося регулируемого адаптера позволяет вводить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инструменты размерами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3F, 4F, 5F; 5,2F; 6F; 6,5F; 7F; 7,5F; 8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F,  эффективно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предотвращать рефлюкс крови и аспирацию атмосферного воздуха. Адаптер прозрачный для контроля пузырьков воздуха. Боковое отведение позволяет омывать инструмент, находящийся в просвете катетера-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</w:t>
            </w:r>
            <w:r>
              <w:rPr>
                <w:rFonts w:ascii="Times New Roman" w:hAnsi="Times New Roman"/>
                <w:sz w:val="24"/>
                <w:szCs w:val="24"/>
              </w:rPr>
              <w:t>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использоваться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качестве дополнительной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линии для введения контраста, иных лекарственных растворов. Тупая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игла  предназначена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проведения 0,014” проводника через клапан Y-адаптера.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Торкер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пластика предназначен для присоединения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 проводнику 0,014” для управления во время операции. Материал корпуса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некомплаентный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поликарбонат. Механизм управления - поршень с резьбой и управляемым одним пальцем замком.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AA2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AA2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A2293" w:rsidRDefault="00AA2293">
            <w:pPr>
              <w:rPr>
                <w:szCs w:val="16"/>
              </w:rPr>
            </w:pPr>
          </w:p>
        </w:tc>
      </w:tr>
      <w:tr w:rsidR="00AA22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 пациента возвратный с кабелем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Электрод пациента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возвратный (двухсекционный, одноразовый) REМ - типа для аппарата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ForceTriad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Force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FX, для пациентов с массой тела более 13.6 кг, гидрогель с функцией охлаждения кожи, наличие дополнительной клеящейся полосы по периметру, контроль контакта рассеивающего эл</w:t>
            </w:r>
            <w:r>
              <w:rPr>
                <w:rFonts w:ascii="Times New Roman" w:hAnsi="Times New Roman"/>
                <w:sz w:val="24"/>
                <w:szCs w:val="24"/>
              </w:rPr>
              <w:t>ектрода и пациента, кабель не менее 2,7 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C64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AA2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2293" w:rsidRDefault="00AA2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A2293" w:rsidRDefault="00AA2293">
            <w:pPr>
              <w:rPr>
                <w:szCs w:val="16"/>
              </w:rPr>
            </w:pPr>
          </w:p>
        </w:tc>
      </w:tr>
      <w:tr w:rsidR="00AA22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AA2293" w:rsidRDefault="00AA229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A2293" w:rsidRDefault="00AA229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A2293" w:rsidRDefault="00AA229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A2293" w:rsidRDefault="00AA229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A2293" w:rsidRDefault="00AA229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A2293" w:rsidRDefault="00AA229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A2293" w:rsidRDefault="00AA229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2293" w:rsidRDefault="00AA2293">
            <w:pPr>
              <w:rPr>
                <w:szCs w:val="16"/>
              </w:rPr>
            </w:pPr>
          </w:p>
        </w:tc>
      </w:tr>
      <w:tr w:rsidR="00AA22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A2293" w:rsidRDefault="00C64D15" w:rsidP="00C64D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2020 год, по заявке заказчика</w:t>
            </w:r>
          </w:p>
        </w:tc>
      </w:tr>
      <w:tr w:rsidR="00AA22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A2293" w:rsidRDefault="00AA229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A2293" w:rsidRDefault="00AA229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A2293" w:rsidRDefault="00AA229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A2293" w:rsidRDefault="00AA229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A2293" w:rsidRDefault="00AA229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A2293" w:rsidRDefault="00AA229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A2293" w:rsidRDefault="00AA229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2293" w:rsidRDefault="00AA2293">
            <w:pPr>
              <w:rPr>
                <w:szCs w:val="16"/>
              </w:rPr>
            </w:pPr>
          </w:p>
        </w:tc>
      </w:tr>
      <w:tr w:rsidR="00AA22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A2293" w:rsidRDefault="00C64D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r>
              <w:rPr>
                <w:rFonts w:ascii="Times New Roman" w:hAnsi="Times New Roman"/>
                <w:sz w:val="28"/>
                <w:szCs w:val="28"/>
              </w:rPr>
              <w:t>г.Красноярск, ул. Партизана Железняка, 3.</w:t>
            </w:r>
          </w:p>
        </w:tc>
      </w:tr>
      <w:tr w:rsidR="00AA22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A2293" w:rsidRDefault="00AA22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A2293" w:rsidRDefault="00AA22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A2293" w:rsidRDefault="00AA22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A2293" w:rsidRDefault="00AA22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A2293" w:rsidRDefault="00AA22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A2293" w:rsidRDefault="00AA22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A2293" w:rsidRDefault="00AA22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2293" w:rsidRDefault="00AA2293">
            <w:pPr>
              <w:rPr>
                <w:szCs w:val="16"/>
              </w:rPr>
            </w:pPr>
          </w:p>
        </w:tc>
      </w:tr>
      <w:tr w:rsidR="00AA22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A2293" w:rsidRDefault="00C64D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</w:t>
            </w:r>
            <w:r>
              <w:rPr>
                <w:rFonts w:ascii="Times New Roman" w:hAnsi="Times New Roman"/>
                <w:sz w:val="28"/>
                <w:szCs w:val="28"/>
              </w:rPr>
              <w:t>тел. 220-16-04</w:t>
            </w:r>
          </w:p>
        </w:tc>
      </w:tr>
      <w:tr w:rsidR="00AA22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AA2293" w:rsidRDefault="00AA229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A2293" w:rsidRDefault="00AA229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A2293" w:rsidRDefault="00AA229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A2293" w:rsidRDefault="00AA229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A2293" w:rsidRDefault="00AA229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A2293" w:rsidRDefault="00AA229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A2293" w:rsidRDefault="00AA229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2293" w:rsidRDefault="00AA2293">
            <w:pPr>
              <w:rPr>
                <w:szCs w:val="16"/>
              </w:rPr>
            </w:pPr>
          </w:p>
        </w:tc>
      </w:tr>
      <w:tr w:rsidR="00AA22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A2293" w:rsidRDefault="00C64D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11.12.2019 17:00:00 по местному времени.</w:t>
            </w:r>
          </w:p>
        </w:tc>
      </w:tr>
      <w:tr w:rsidR="00AA22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A2293" w:rsidRDefault="00AA229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A2293" w:rsidRDefault="00AA229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A2293" w:rsidRDefault="00AA229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A2293" w:rsidRDefault="00AA229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A2293" w:rsidRDefault="00AA229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A2293" w:rsidRDefault="00AA229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A2293" w:rsidRDefault="00AA229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2293" w:rsidRDefault="00AA2293">
            <w:pPr>
              <w:rPr>
                <w:szCs w:val="16"/>
              </w:rPr>
            </w:pPr>
          </w:p>
        </w:tc>
      </w:tr>
      <w:tr w:rsidR="00AA22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A2293" w:rsidRDefault="00C64D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AA22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A2293" w:rsidRDefault="00AA229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A2293" w:rsidRDefault="00AA229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A2293" w:rsidRDefault="00AA229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A2293" w:rsidRDefault="00AA229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A2293" w:rsidRDefault="00AA229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A2293" w:rsidRDefault="00AA229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A2293" w:rsidRDefault="00AA229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2293" w:rsidRDefault="00AA2293">
            <w:pPr>
              <w:rPr>
                <w:szCs w:val="16"/>
              </w:rPr>
            </w:pPr>
          </w:p>
        </w:tc>
      </w:tr>
      <w:tr w:rsidR="00AA22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A2293" w:rsidRDefault="00AA229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A2293" w:rsidRDefault="00AA229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A2293" w:rsidRDefault="00AA229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A2293" w:rsidRDefault="00AA229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A2293" w:rsidRDefault="00AA229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A2293" w:rsidRDefault="00AA229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A2293" w:rsidRDefault="00AA229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2293" w:rsidRDefault="00AA2293">
            <w:pPr>
              <w:rPr>
                <w:szCs w:val="16"/>
              </w:rPr>
            </w:pPr>
          </w:p>
        </w:tc>
      </w:tr>
      <w:tr w:rsidR="00AA22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A2293" w:rsidRDefault="00AA229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A2293" w:rsidRDefault="00AA229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A2293" w:rsidRDefault="00AA229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A2293" w:rsidRDefault="00AA229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A2293" w:rsidRDefault="00AA229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A2293" w:rsidRDefault="00AA229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A2293" w:rsidRDefault="00AA229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2293" w:rsidRDefault="00AA2293">
            <w:pPr>
              <w:rPr>
                <w:szCs w:val="16"/>
              </w:rPr>
            </w:pPr>
          </w:p>
        </w:tc>
      </w:tr>
      <w:tr w:rsidR="00AA22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A2293" w:rsidRDefault="00C64D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A22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A2293" w:rsidRDefault="00C64D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, тел.220-16-04</w:t>
            </w:r>
          </w:p>
        </w:tc>
      </w:tr>
    </w:tbl>
    <w:p w:rsidR="00000000" w:rsidRDefault="00C64D1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2293"/>
    <w:rsid w:val="00AA2293"/>
    <w:rsid w:val="00C6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635D9-13FC-4F0B-A40F-A1EE90182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5475</Words>
  <Characters>31209</Characters>
  <Application>Microsoft Office Word</Application>
  <DocSecurity>0</DocSecurity>
  <Lines>260</Lines>
  <Paragraphs>73</Paragraphs>
  <ScaleCrop>false</ScaleCrop>
  <Company/>
  <LinksUpToDate>false</LinksUpToDate>
  <CharactersWithSpaces>36611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2019-12-10T07:16:00Z</dcterms:created>
  <dcterms:modified xsi:type="dcterms:W3CDTF">2019-12-10T07:18:00Z</dcterms:modified>
</cp:coreProperties>
</file>