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411"/>
        <w:gridCol w:w="1771"/>
        <w:gridCol w:w="22"/>
        <w:gridCol w:w="2136"/>
        <w:gridCol w:w="775"/>
        <w:gridCol w:w="773"/>
        <w:gridCol w:w="87"/>
        <w:gridCol w:w="523"/>
        <w:gridCol w:w="425"/>
        <w:gridCol w:w="194"/>
        <w:gridCol w:w="866"/>
        <w:gridCol w:w="207"/>
        <w:gridCol w:w="1143"/>
        <w:gridCol w:w="347"/>
        <w:gridCol w:w="737"/>
      </w:tblGrid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44" w:type="dxa"/>
            <w:gridSpan w:val="7"/>
            <w:shd w:val="clear" w:color="FFFFFF" w:fill="auto"/>
            <w:vAlign w:val="bottom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FFFFFF" w:fill="auto"/>
            <w:vAlign w:val="bottom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44" w:type="dxa"/>
            <w:gridSpan w:val="7"/>
            <w:shd w:val="clear" w:color="FFFFFF" w:fill="auto"/>
            <w:vAlign w:val="bottom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44" w:type="dxa"/>
            <w:gridSpan w:val="7"/>
            <w:shd w:val="clear" w:color="FFFFFF" w:fill="auto"/>
            <w:vAlign w:val="bottom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44" w:type="dxa"/>
            <w:gridSpan w:val="7"/>
            <w:shd w:val="clear" w:color="FFFFFF" w:fill="auto"/>
            <w:vAlign w:val="bottom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44" w:type="dxa"/>
            <w:gridSpan w:val="7"/>
            <w:shd w:val="clear" w:color="FFFFFF" w:fill="auto"/>
            <w:vAlign w:val="bottom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RP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44" w:type="dxa"/>
            <w:gridSpan w:val="7"/>
            <w:shd w:val="clear" w:color="FFFFFF" w:fill="auto"/>
            <w:vAlign w:val="bottom"/>
          </w:tcPr>
          <w:p w:rsidR="006743D8" w:rsidRPr="00A81D1A" w:rsidRDefault="00A81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1D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81D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81D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81D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81D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81D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6743D8" w:rsidRPr="00A81D1A" w:rsidRDefault="006743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6743D8" w:rsidRPr="00A81D1A" w:rsidRDefault="006743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743D8" w:rsidRPr="00A81D1A" w:rsidRDefault="006743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6743D8" w:rsidRPr="00A81D1A" w:rsidRDefault="006743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Pr="00A81D1A" w:rsidRDefault="006743D8">
            <w:pPr>
              <w:rPr>
                <w:szCs w:val="16"/>
                <w:lang w:val="en-US"/>
              </w:rPr>
            </w:pPr>
          </w:p>
        </w:tc>
      </w:tr>
      <w:tr w:rsidR="006743D8" w:rsidRP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44" w:type="dxa"/>
            <w:gridSpan w:val="7"/>
            <w:shd w:val="clear" w:color="FFFFFF" w:fill="auto"/>
            <w:vAlign w:val="bottom"/>
          </w:tcPr>
          <w:p w:rsidR="006743D8" w:rsidRPr="00A81D1A" w:rsidRDefault="00A81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D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6743D8" w:rsidRPr="00A81D1A" w:rsidRDefault="006743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6743D8" w:rsidRPr="00A81D1A" w:rsidRDefault="006743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743D8" w:rsidRPr="00A81D1A" w:rsidRDefault="006743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6743D8" w:rsidRPr="00A81D1A" w:rsidRDefault="006743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Pr="00A81D1A" w:rsidRDefault="006743D8">
            <w:pPr>
              <w:rPr>
                <w:szCs w:val="16"/>
                <w:lang w:val="en-US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44" w:type="dxa"/>
            <w:gridSpan w:val="7"/>
            <w:shd w:val="clear" w:color="FFFFFF" w:fill="auto"/>
            <w:vAlign w:val="bottom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44" w:type="dxa"/>
            <w:gridSpan w:val="7"/>
            <w:shd w:val="clear" w:color="FFFFFF" w:fill="auto"/>
            <w:vAlign w:val="bottom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44" w:type="dxa"/>
            <w:gridSpan w:val="7"/>
            <w:shd w:val="clear" w:color="FFFFFF" w:fill="auto"/>
            <w:vAlign w:val="bottom"/>
          </w:tcPr>
          <w:p w:rsidR="006743D8" w:rsidRDefault="00A81D1A" w:rsidP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№.1155-19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44" w:type="dxa"/>
            <w:gridSpan w:val="7"/>
            <w:shd w:val="clear" w:color="FFFFFF" w:fill="auto"/>
            <w:vAlign w:val="bottom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44" w:type="dxa"/>
            <w:gridSpan w:val="7"/>
            <w:shd w:val="clear" w:color="FFFFFF" w:fill="auto"/>
            <w:vAlign w:val="bottom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6743D8" w:rsidRDefault="00674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36" w:type="dxa"/>
            <w:gridSpan w:val="15"/>
            <w:shd w:val="clear" w:color="FFFFFF" w:fill="auto"/>
            <w:vAlign w:val="bottom"/>
          </w:tcPr>
          <w:p w:rsidR="006743D8" w:rsidRDefault="00A81D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6743D8" w:rsidRDefault="00A8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1D1A" w:rsidRDefault="00A81D1A" w:rsidP="00A8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1D1A" w:rsidRDefault="00A81D1A" w:rsidP="00A8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1D1A" w:rsidRDefault="00A81D1A" w:rsidP="00A8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1D1A" w:rsidRDefault="00A81D1A" w:rsidP="00A8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1D1A" w:rsidRDefault="00A81D1A" w:rsidP="00A8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1D1A" w:rsidRDefault="00A81D1A" w:rsidP="00A8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1D1A" w:rsidRDefault="00A81D1A" w:rsidP="00A8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 (эквиваленты)</w:t>
            </w: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1D1A" w:rsidRDefault="00A81D1A" w:rsidP="00A8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для 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аневризм сосудов головного </w:t>
            </w:r>
            <w:r>
              <w:rPr>
                <w:rFonts w:ascii="Times New Roman" w:hAnsi="Times New Roman"/>
                <w:sz w:val="24"/>
                <w:szCs w:val="24"/>
              </w:rPr>
              <w:t>мозга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временной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10,0 мм с их максимальным открытием 10,5 мм и давлением сжатия 70 г. Цветовая кодировка - золотистые бранши, зеленая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смыкания.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индивидуальной  нестерильной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заклепки 16 мм, стерильные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быстрого закрытия трепанационного отверстия, обеспечивающая жесткую фиксацию костного лоскута. Материал - титановый сплав ASTM F136. Представляет собой две пластины и стержень с 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ьбой: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нижняя пластина соединена со стержнем, верхняя пластина подвижна. Размеры: диаметр каждой пластины 16 мм, длина стержня 43,1мм. Форма пластин: дискообразная пластина с подогнутыми зазубренными краями, для лучшей фиксации. Наличие 6 отверстий на каждо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пластине.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блокирующих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зубцов в центральной части пластины для надежной фиксации. Не дает помех при рентгене, КТ и МРТ. Индивидуальная стерильная упаковка с маркировкой завода изготовителя, наименованием изделия.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заклепки 12 мм, стерильные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микро для быстрого закрытия трепанационного отверстия, обеспечивающая жесткую фиксацию костного лоскута. Материал - титановый сплав ASTM F136. Представляет собой две пластины и стержень с резьбой: нижняя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пластина соединена со стержнем, верхняя пластина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подвижна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Размеры: диаметр каждой пластины 12 мм, длина стержня 43,1 мм. Форма пластин: дискообразная пластина с подогнутыми зазубренными краями, для лучшей фиксации. Без отверстий.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блокирующих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зубцов в центральной части пластины для надежной фиксации. Не дает помех при рентгене, КТ и МРТ. Индивидуальная стерильная упаковка с маркировкой завода изготовителя, наименованием изделия.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прямой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Стержень. Должен иметь диаметр не </w:t>
            </w:r>
            <w:r>
              <w:rPr>
                <w:rFonts w:ascii="Times New Roman" w:hAnsi="Times New Roman"/>
                <w:sz w:val="24"/>
                <w:szCs w:val="24"/>
              </w:rPr>
              <w:t>более 3,5 мм. Длина должна быть 200 мм. Материал должен быть сплав Ti-6Al-4V.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позвоночный с повышенным углом головки каудально. Винт должен иметь диаметр 3.5 мм, длину 26 мм с шагом не более 2 мм. Высота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головки должна быть не менее 10.7 мм. Угол отклонения должен быть не более 60 градусов. Винт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быть изготовлен из сплава Ti-6Al-4V.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позвоночный удлиненный для фиксации С1 позвонка. Винт должен иметь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3.5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длину 30 мм с шагом не более 2 мм. Угол отклонения должен быть не более 60 градусов. Винт должен быть изготовлен из сплава Ti-6Al-4V.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Гайка фиксирующая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Гайка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фиксирующая. Должна представлять собой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однокомпонентную  гайку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резьбой прямоугольного сечения, должна быть предназначена для фиксации затылочной пластины. Материал должен быть сплав Ti-6Al-4V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одинарным доступом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PCD (11 G) (диаметр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3,05 мм)(в комплект входит 1 система смешивания/введения цемента, 1 блок головки миксера, 1 картридж введения, 1 удлиняющая трубка,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11G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скошенным кончиком 11 G и Стилет, 1 вакуумный шланг, 1 воронка) (1 система из упаков</w:t>
            </w:r>
            <w:r>
              <w:rPr>
                <w:rFonts w:ascii="Times New Roman" w:hAnsi="Times New Roman"/>
                <w:sz w:val="24"/>
                <w:szCs w:val="24"/>
              </w:rPr>
              <w:t>ки).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Устройство предназначено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лечении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опухолей (доброкачественные опухоли (агрессивные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гемангиомы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метастатическое поражений позвоночника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остеолитические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метастазы, множественная миелома), компрессионных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переломов тел позвонков на фоне остеопороза, сопровождающиеся болевым синдромом, а также таких редких заболеваниях как болезнь Кюммеля,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остеолитическим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компонентом, фиброзная дисплазия, эозинофильная гранулема.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Она позволяет перемешивать и вводит</w:t>
            </w:r>
            <w:r>
              <w:rPr>
                <w:rFonts w:ascii="Times New Roman" w:hAnsi="Times New Roman"/>
                <w:sz w:val="24"/>
                <w:szCs w:val="24"/>
              </w:rPr>
              <w:t>ь цемент в тело позвонка, сокращая время операции.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Медицинская нержавеющая сталь (рабочие части – троакара,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Пластмасса (рукоятки – троакара,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медицинский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Представляет собой 2 стерильно упакованных компонента: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Один компонент: ампула, содержащая бесцветный жидкий мономер 9,5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Другой компонент: пакет 20гр мелко измельченного порошка (плоские, скученные микроскопичес</w:t>
            </w:r>
            <w:r>
              <w:rPr>
                <w:rFonts w:ascii="Times New Roman" w:hAnsi="Times New Roman"/>
                <w:sz w:val="24"/>
                <w:szCs w:val="24"/>
              </w:rPr>
              <w:t>кие хлопья; между хлопьями находится воздух, что способствует полному проникновению жидкого мономера)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мономера: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-Метилметакрилат (мономер) - 9,4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-N, 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-пара-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тоулидин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-Гидрохинон - 0,75 мг.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порошка: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-Полиметилметакрилата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пероксид  2.6%) – 14,0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-Бария Сульфат - 6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с цементом: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18 до 23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полимеризации: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превышает 60˚С.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Обладает средней вязкостью, начальная вязкость высокая.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Необходимость совмещения расхо</w:t>
            </w:r>
            <w:r>
              <w:rPr>
                <w:rFonts w:ascii="Times New Roman" w:hAnsi="Times New Roman"/>
                <w:sz w:val="24"/>
                <w:szCs w:val="24"/>
              </w:rPr>
              <w:t>дного материала с определенным оборудованием: ЭОП.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Lyoplant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закрытия дефектов твердой мозговой оболочки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 для закрытия дефектов твердой мозговой оболочки головного или спинного мозга. Может быть использован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противоспаечного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 для предотвращения послеоперационного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перидурального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фиброза. Рассасывающийся, биосовместимый, двуслойный. Должен накладываться как без подшивания, так и с подшиванием. Размер: ширина не менее 50 мм и не более 75 мм, длина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 мм и не более 75 мм. Должен быть изготовлен на основе бычьего коллагена: верхний слой из коллагена, полученного из коровьего перикарда; нижний слой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из очищенной коровьей кожи. Слои должны быть соединены методом лиофилизации, без помощи химических свя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зующих. Полное восстановление твердой мозговой оболочки после протезирования не более 3 месяцев. Индивидуальная двухслойная стерильная упаковка. Указание срока стерильности изделия и номера партии на упаковке.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без возможности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для повторного наполнения помпы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для повторного наполнения помпы используется только для опустошения и наполнения емкости с препаратом в помпе. Комплект должен содержать : иглу для наполнения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прозрачным переходником (длина 51 мм),иглу для наполнения с прозрачным переходником (длина 38 мм),Фильтр (0,2 мкм), 2 разъема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шприц, одноходовой запорный кран, шприц объемом 50 мл для сбора с затвором TYVEK®, 4 шприца объемом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мл,соединительну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трубку, тампоны, смоченные в изопропиловом спирте,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фенестрированная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хирургическая салфетка, марлевые салфетки и самоклеящиеся стерильные повязки ."КОДМАН &amp; ШЕРТЛЕФФ, ИНК" США, код 91-4290 упаковка по 6 шт.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Чехлы защитные для операционных </w:t>
            </w:r>
            <w:r>
              <w:rPr>
                <w:rFonts w:ascii="Times New Roman" w:hAnsi="Times New Roman"/>
                <w:sz w:val="24"/>
                <w:szCs w:val="24"/>
              </w:rPr>
              <w:t>микроскопов 122 х 209 см №5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Чехол должен иметь рукава для ассистентских тубусов и защитное окно для крепления на объективе микроскопа и клейкие ленты для фиксации чехла. Чехол должен быть адаптирован для использования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микроскопом  OPMI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имеющийся в ЛПУ.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Внешний пакет должен быть из многослойных полимерных пленок и открываться без помощи ножниц. Чехол должен быть одноразовый стерильный. Размер чехла 122*209 см. В упаковке не менее 5 штук. Упаковка содержит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формоустойчивое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атравматичес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кое стерильное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иммобилизованным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структуру раствором протаргола (коллоидное серебро) Толщина 3-7 мм, сорбционная способностью не менее 1г/г. 5х7,5см.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Чехлы защитные для операционных микроскопов 132 х 391см №5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Чехол должен иметь рукава для ассистентских тубусов и защитное окно для крепления на объективе микроскопа и клейкие ленты для фиксации чехла. Чехол должен быть адаптирован для использования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микроскопом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OPMI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,имеющийся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ЛПУ. Внешний пакет должен быть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многослойных полимерных пленок и открываться без помощи ножниц. Чехол должен быть одноразовый стерильный. Размер чехла 132*391см. В упаковке не менее 5 штук, Упаковка содержит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формоустойчивое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атравматическое стерильное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</w:t>
            </w:r>
            <w:r>
              <w:rPr>
                <w:rFonts w:ascii="Times New Roman" w:hAnsi="Times New Roman"/>
                <w:sz w:val="24"/>
                <w:szCs w:val="24"/>
              </w:rPr>
              <w:t>инилпирролидона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иммобилизованным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структуру раствором протаргола (коллоидное серебро) Толщина 3-7 мм, сорбционная способностью не менее 1г/г. 5х7,5см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 см с принадлежностями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наружного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дренажа. Комплект катетера включает: катетер длиной 35 см, стилет из нержавеющей стали длиной 36 см, троакар из нержавеющей стали и «женский» коннектор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катетера 1,5 мм, внешний – 3,1 мм. На конце катетера находятся 20 отверст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для ликвора. На внешней стороне катетера нанесена маркировка глубины введения в сантиметрах – начиная с 3 см от конца катетера и до 15 сантиметров от конца катетера (через каждый сантиметр). Катетер с пропиткой антибиотиками 0,15%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0,054 %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Антибиотики выделяются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28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дней после имплантации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внутренюю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внешнюю поверхность катетера. Поставляется в стерильной упаковке.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сбора цереброспинальной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жидкости 700 мл, одноразовый №5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Мешки пластиковые для сбора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спинномозговой жидкости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объемом 700 мл. 5 штук в упаковке. Поставляется в стерильной упаковке.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 сосудов головного мозга, стандартный, прямой,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мм, открытие 8,5 мм, давление 150 г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7,0 мм с их максимальным открытием 8,5 мм и давлением сжатия 150 г. Цветовая кодировка - серебристые бранши, зеленая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</w:t>
            </w:r>
            <w:r>
              <w:rPr>
                <w:rFonts w:ascii="Times New Roman" w:hAnsi="Times New Roman"/>
                <w:sz w:val="24"/>
                <w:szCs w:val="24"/>
              </w:rPr>
              <w:t>аль(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бранши.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индивидуальной  нестерильной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</w:t>
            </w:r>
            <w:r>
              <w:rPr>
                <w:rFonts w:ascii="Times New Roman" w:hAnsi="Times New Roman"/>
                <w:sz w:val="24"/>
                <w:szCs w:val="24"/>
              </w:rPr>
              <w:t>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 сосудов головного мозга, стандартный, прямой,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мм, открытие 10,5 мм, давление 150 г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10,0 мм с их максимальным открытием 10,5 мм и давлением сжатия 150 г. Цветовая кодировка - серебристые бранши, зеленая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указывает на совместимость с инструментом для наложения). Наличие 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бранши.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клипса 1,7 мм. Возможность проведения МРТ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интенсивностью до 3-х Тесла. Маркировка лазером каждого клипса индивидуальным серийным номером. Поставка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индивидуальной  нестерильной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сосудов головного мозга, стандартный, прямой,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мм, открытие 13,5 мм, давление 170 г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15,0 мм с их максимальн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открытием 13,5 мм и давлением сжатия 170 г. Цветовая кодировка - серебристые бранши, зеленая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бранши.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Маркировк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лазером каждого клипса индивидуальным серийным номером. Поставка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индивидуальной  нестерильной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 сосудов головного мозга, стандартный, прямой,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 мм, открытие 15,5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давление 170 г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18,0 мм с их максимальным открытием 15,5 мм и давлением сжатия 170 г. Цветовая кодировка - серебристые 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анши, зеленая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бранши.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й  нестерильной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передней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межтеловой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Межтеловые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имплантаты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установки в шейный отдел позвоночника методом, изготовленный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рентегнопрозрачного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PEEK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имеющим модуль упругости,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соответветствующий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эластичности свойствам кости. Кейдж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рентгенопозитивные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маркеры, отражающие его позиционирование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межтеловом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фиксируется  двухлопастным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механизмом из титанового сплава, обеспечивающим устойчивое 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осле его установки. В теле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имеются пространственные полости для заполнения костным материалом. Конструкция и техника установки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исключает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избыточную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 позвонков, ослабляющую его фиксацию после установки. Во избежание повреждения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замыкающх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пластин тел позвонков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гладкая.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межпозвоночного диска для поясничного отдела позвоночника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Функциональный протез диска поясничного отдела позвоночника на уровнях L1-S1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должна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обеспечивать высоту межпозвонкового пространства поясничного отдела позвоночника на уровнях L1-S1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восстанавливать высоту межпозвонкового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обеспечивать сохранение концевых пластинок тел позвонков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функциональной, сохранять полную подвижность в сегменте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должна иметь два киля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стабильной фиксации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должна состоять из двух пластин выполненных из Титана, ядра имеющего сферическую форму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поликарбонатуретана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волокон из полиэтилена  ул</w:t>
            </w:r>
            <w:r>
              <w:rPr>
                <w:rFonts w:ascii="Times New Roman" w:hAnsi="Times New Roman"/>
                <w:sz w:val="24"/>
                <w:szCs w:val="24"/>
              </w:rPr>
              <w:t>ьтравысокого молекулярного веса (UHMWPE) и полиуретановой оболочки ядра.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Внешние поверхности опорных пластин системы должны быть шероховатыми и иметь Титан плазменное напыление (TPS).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иметь шесть степеней свободы с заданной физиологической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аплитудой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функциональным протезам.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типа размера М, 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функциональный протез должен иметь: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высоты 10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 сосудов головного мозга, стандартный, слегка изогнутый, длина 18 мм, </w:t>
            </w:r>
            <w:r>
              <w:rPr>
                <w:rFonts w:ascii="Times New Roman" w:hAnsi="Times New Roman"/>
                <w:sz w:val="24"/>
                <w:szCs w:val="24"/>
              </w:rPr>
              <w:t>давление 170 г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слегка изогнутый;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18,0 мм с их максимальным открытием 15,5 мм и давлением сжатия 170 г. Цветовая кодировка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серебристые бранши, зеленая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расширить площадь соприкосновен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бранши.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индивидуальной  нестерильной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 сосудов головного мозга,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стандартный, слегка искривленный, длина 8 мм, давление 150 г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Клипс сосудистый титановый для постоянной окклюзии, стандартный;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- титановый сплав Ti6Al4V; форма - слегка искривленный;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клипс 8,0 мм с их максимальным открытием 10,5 мм и давлением сжатия 150 г. Цветовая кодировка - серебристые бранши, зеленая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указывает на совместимость с инструментом для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бранши.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индивидуальной  нестерильной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постоянной окклюзии сосудов головного мозга, стандартный, слегка изогнутый, длина 11 мм, давление 170 г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материал - титановый сплав Ti6Al4V; форма - слегка изогнутый;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11,0 мм с их максим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альным открытием 11,0 мм и давлением сжатия 170 г. Цветовая кодировка - серебристые бранши, зеленая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бранши.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ровка лазером каждого клипса индивидуальным серийным номером. Поставка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индивидуальной  нестерильной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Фиксаторы позвоночника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(поясничный отдел позвоночника)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Фиксаторы позвоночника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(поясничный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позвоночника).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Состоит: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XIA (для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позвоночника) 2 шт.:  Изготовлен из материала – титановый сплав Ti-6Al-4V градация V американский стандарт ASTM F136, немецкий стандарт DIN 17850, ISO  5832-3.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ветовая маркировка приобретается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имплантов.Низкопрофильные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Винт имеет компрессирующую резьбу в той части, которая будет находиться в ножке позвонка, и специальную широколопастную резьбу для фи</w:t>
            </w:r>
            <w:r>
              <w:rPr>
                <w:rFonts w:ascii="Times New Roman" w:hAnsi="Times New Roman"/>
                <w:sz w:val="24"/>
                <w:szCs w:val="24"/>
              </w:rPr>
              <w:t>ксации в теле позвонка. Имеются специальные пазы для инструментальной установки, что делает не нужным использования редукционных винтов. Кончик винтов тупой 60° для предотвращения повреждения сосудов. Диаметр дистального сердечника винтов с диаметром резьб</w:t>
            </w:r>
            <w:r>
              <w:rPr>
                <w:rFonts w:ascii="Times New Roman" w:hAnsi="Times New Roman"/>
                <w:sz w:val="24"/>
                <w:szCs w:val="24"/>
              </w:rPr>
              <w:t>ы 4.5 мм – 2.0 мм. Диаметр проксимального сердечника винтов с диаметром резьбы 4.5 мм – 3.7 мм. Диаметр дистального сердечника винтов с диаметром резьбы 5.5 мм – 2.5 мм. Диаметр прок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передней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межтеловой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принимающее на себя нагрузку, изготовлено из прочного биосовместимого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рентгенопрозрачного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PEEK-OPTIMA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™.Материал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PEEK-OPTIMA™ обладает высоким уровнем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необходимой для долговременной службы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теле человека. 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улучшено благодаря эластичному модулю упругости материала, более приближенному по характеристикам к губчатой и кортикальной кости (в отличие, например, от титана). HRC™ ALIF Стабилизирующий поясничный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(передний доступ) Длина: 26 мм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ысота: 8 - 15 мм 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прямая Различные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углы: 4°, 9° и 13°.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ALIF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двойным фиксирующим механизмом для пояснично-крестцового отдела позвоночника. Простым поворотом двойного лезвия из титанового сплава обеспечивае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моментальная первичная стабилизация и гарантированно предотвращается сдвиг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его установки.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тестовый имплантируемый 8-контактный для стимуляции спинного мозга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прямая.Длинна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электрода: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– </w:t>
            </w:r>
            <w:r>
              <w:rPr>
                <w:rFonts w:ascii="Times New Roman" w:hAnsi="Times New Roman"/>
                <w:sz w:val="24"/>
                <w:szCs w:val="24"/>
              </w:rPr>
              <w:t>1,3 мм. Форма контакта на дистальном конце – цилиндрическая; расстояние между контактами на дистальном конце – 1,0 мм; длина каждого контакта – 3,0 мм; общая длина контактов на дистальном конце – 31,0 мм; температура хранения электродов – от 0 °C до 45°C.К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аждыйэлектрод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STLinear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включает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себя:Стилеты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3 шт.: 2 изогнутых стилета, один из которых вставлен в электрод и один прямой стилет; игла для введения электрода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стилетом; холостой электрод - 1 шт.; фиксирующий рукав (фиксатор) - 4 шт.; напра</w:t>
            </w:r>
            <w:r>
              <w:rPr>
                <w:rFonts w:ascii="Times New Roman" w:hAnsi="Times New Roman"/>
                <w:sz w:val="24"/>
                <w:szCs w:val="24"/>
              </w:rPr>
              <w:t>вляющий наконечник для стилета; позиционные ярлыки для электрода: левый и правый (нестерильные).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удлинителем для тестовой стимуляции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Операционный кабель с удлинителем для тестовой стимуляции, длина − 61 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совместим с 1 или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восьмиконтактными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электродамидля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постоянной и тестовой стимуляции диаметром 1,3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расстоянием – 1,0 мм, длиной контактов – 3,0 мм. Операционный кабель позволяет использование электрода вместе со вставленн</w:t>
            </w:r>
            <w:r>
              <w:rPr>
                <w:rFonts w:ascii="Times New Roman" w:hAnsi="Times New Roman"/>
                <w:sz w:val="24"/>
                <w:szCs w:val="24"/>
              </w:rPr>
              <w:t>ым внутрь стилетом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СЕРДЖИСЕЛ ФИБРИЛЛАР 5,1 см х 10,2 см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растительного происхождения в виде семислойной нетканой волокнистой структуры, позволяющей моделировать размер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форму фрагмента, для остановки капиллярных, венозных и слабых артериальных кровотечений. При контакте материала с кровью создается кислая среда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рассасывающийся СЕРДЖИСЕЛ (ОРИДЖИНАЛ) 5 см x 7,5 см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для остановки капиллярных, венозных и слабых артериальных кровотечений. Представляет собой стерильную абсорбируемую вязаную ткань сетчатого плетения, изготовленную путем контролируемого окисления регенерированной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еллюлозы, позволяющей моделировать размер и форму фрагмента.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ития подавляющего количества микроорганизмов: обладает доказанным бактерицидным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</w:t>
            </w:r>
            <w:r>
              <w:rPr>
                <w:rFonts w:ascii="Times New Roman" w:hAnsi="Times New Roman"/>
                <w:sz w:val="24"/>
                <w:szCs w:val="24"/>
              </w:rPr>
              <w:t>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</w:t>
            </w:r>
            <w:proofErr w:type="spellEnd"/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матрицы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гемостатической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гибким </w:t>
            </w:r>
            <w:r>
              <w:rPr>
                <w:rFonts w:ascii="Times New Roman" w:hAnsi="Times New Roman"/>
                <w:sz w:val="24"/>
                <w:szCs w:val="24"/>
              </w:rPr>
              <w:t>наконечником и тромбином СЕРДЖИФЛО С ТРОМБИНОМ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приготовления стерильной рассасывающейся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матрицы пенистой консистенции, которая позволяет применять его при кровотечениях в труднодоступных местах и неровных поверхностях, например,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пилах кости.  Срок рассасывания составляет 4-6 недель и зависит от индивидуальных особенностей пациента. Комплект состоит из двух шприцов объемом 10 мл каждый, в одном из которых желатиновая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матрица объемом 6 мл, второй предназначен для 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еноса раствора тромбина и разведения им желатина, флакона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человеческим тромбином,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безиглового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шприца со стерильной водой объемом 2 мл, адаптера для флакона, емкости для переноса раствора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тромбина,  двух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наконечников. Простой белый након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ечник длиной 14,3 см может быть отрезан до нужной длины; синий наконечник длиной 14,6 см с памятью формы.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приготовлерия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продукта - не более 1,5 минуты. Приготовленный продукт может быть использован в течение 8 часов.  Набор стерильный, для одноразово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использования.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Хране</w:t>
            </w:r>
            <w:proofErr w:type="spellEnd"/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байонет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биполярной коагуляции. Пинцет стерильный, одноразового применения.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форма, рабочая часть прямая, узкий дизайн для лучшего обзора под микроскопом.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Кончики пинцета выполнены из сплава желтого золота с покрытием наконечников из розового золота. Рукоятка должна быть с насечкой для лучшего захвата инструмента и предотвращения скольжения. Должно быть наличие вилки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круглыми штекерами для соединения с каб</w:t>
            </w:r>
            <w:r>
              <w:rPr>
                <w:rFonts w:ascii="Times New Roman" w:hAnsi="Times New Roman"/>
                <w:sz w:val="24"/>
                <w:szCs w:val="24"/>
              </w:rPr>
              <w:t>елем. Общая длина пинцета не менее 210мм и не более 215мм. Длина рабочей области не менее 110мм и не более 115мм. Ширина наконечников не менее 0.8мм и не более 1.0мм. Наличие маркировки с наименованием и/или фирменным знаком производителя, каталожным номер</w:t>
            </w:r>
            <w:r>
              <w:rPr>
                <w:rFonts w:ascii="Times New Roman" w:hAnsi="Times New Roman"/>
                <w:sz w:val="24"/>
                <w:szCs w:val="24"/>
              </w:rPr>
              <w:t>ом. Поставляются в индивидуальной стерильной упаковке. В упаковке не менее 5шт.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Серджисел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Фибриллар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10,2 х 10,2 см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</w:t>
            </w:r>
            <w:r>
              <w:rPr>
                <w:rFonts w:ascii="Times New Roman" w:hAnsi="Times New Roman"/>
                <w:sz w:val="24"/>
                <w:szCs w:val="24"/>
              </w:rPr>
              <w:t>окисленной регенерированной целлюлозы растительного происхождения в виде семислойной нетканой волокнистой структуры, позволяющей моделировать размер и форму фрагмента, для остановки капиллярных, венозных и слабых артериальных кровотечений. При контакте 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микроорганизмов: обладает доказанным бактерицидн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</w:t>
            </w:r>
            <w:r>
              <w:rPr>
                <w:rFonts w:ascii="Times New Roman" w:hAnsi="Times New Roman"/>
                <w:sz w:val="24"/>
                <w:szCs w:val="24"/>
              </w:rPr>
              <w:t>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межпозвоночного диска для шейного отдела позвоночника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Функциональный протез диска шейного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позвоночника на уровнях С3-Th1.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должна обеспечивать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высоту межпозвонкового пространства шейного отдела позвоночника на уровнях C3-Th1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восстанавливать высоту межпозвонкового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обеспе</w:t>
            </w:r>
            <w:r>
              <w:rPr>
                <w:rFonts w:ascii="Times New Roman" w:hAnsi="Times New Roman"/>
                <w:sz w:val="24"/>
                <w:szCs w:val="24"/>
              </w:rPr>
              <w:t>чивать сохранение концевых пластинок тел позвонков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быть функциональной, сохранять полную подвижность в сегменте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иметь два киля для стабильной фиксации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состоять из двух пластин выполненных из Титана, ядра имеющег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сферическую форму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поликарбонатуретана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волокон из полиэтилена  ультравысокого молекулярного веса (UHMWPE) и полиуретановой оболочки ядра.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Внешние поверхности опорных пластин системы должны быть шероховатыми и иметь Титан плазменное напыление (TPS).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лжен иметь шесть степеней свободы с заданной физиологической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аплитудой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функциональным протезам.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типа размера М, 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функциональный протез должен иметь: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высоты 6.0, 7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Металлоконструкция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поясничного отдела позвоночника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кейджом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Металлоконструкция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поясничного отдела позвоночника и хирургического лечения особенно тяжелых деформаций при травмах, дегенеративных и онкологических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заболеваниях, с эндопротезом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телескопическим для замещения тел позвонков.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 2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быть изготовлен из материала – титановый сплав Ti-6Al-4V градация V американский стандарт ASTM F136,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немецкий стандарт DIN 17850, ISO  5832-3. Цветовая маркировка приобретается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Низкопрофильные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Винт имеет компрессирующую резьбу в той части, которая будет находиться в ножке позвонка</w:t>
            </w:r>
            <w:r>
              <w:rPr>
                <w:rFonts w:ascii="Times New Roman" w:hAnsi="Times New Roman"/>
                <w:sz w:val="24"/>
                <w:szCs w:val="24"/>
              </w:rPr>
              <w:t>, и специальную широколопастную резьбу для фиксации в теле позвонка. Имеют специальные пазы для инструментальной установки, что делает не нужным использования редукционных винтов. Кончик винтов тупой 60° для предотвращения повреждения сосудов. Диаметр дист</w:t>
            </w:r>
            <w:r>
              <w:rPr>
                <w:rFonts w:ascii="Times New Roman" w:hAnsi="Times New Roman"/>
                <w:sz w:val="24"/>
                <w:szCs w:val="24"/>
              </w:rPr>
              <w:t>ального сердечника винтов с диаметром резьбы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Металлоконструкция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грудного отдела позвоночника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кейджом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Металлоконструкция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грудного отдела позвоночника и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хирургического лечения особенно тяжелых деформаций при травмах, дегенеративных и онкологических заболеваниях, с эндопротезом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телескопическим для замещения тел позвонков.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низко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Должны быть изготовлены из материала – титановый сплав Ti-6Al-4V градация V американский стандарт ASTM F136, немецкий стандарт DIN 17850, ISO  5832-3. Каждый винт имеет компрессирующую резьбу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той части, которая будет находиться в ножке позвонка, и специальную широколопастную резьбу для фиксации в теле позвонка. Кончик винтов тупой 60° для предотвращения повреждения сосудов. Каждый винт имеет специальные пазы по бокам головки винта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инстру</w:t>
            </w:r>
            <w:r>
              <w:rPr>
                <w:rFonts w:ascii="Times New Roman" w:hAnsi="Times New Roman"/>
                <w:sz w:val="24"/>
                <w:szCs w:val="24"/>
              </w:rPr>
              <w:t>ментальной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и репозиции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спондилолистеза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делает не нужным использования редукционных винтов. - Общая величина степени свободы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враще</w:t>
            </w:r>
            <w:proofErr w:type="spellEnd"/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Фреза-перфоратор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краниотома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одноразовый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Одноразовый перфоратор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краниотомии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состоит из трех основных частей: рабочей части, предназначенной для проделывания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фрезевых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ссцепляющего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предвращающего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попадание перфоратора в полость черепа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мягких тканей, индикатора стерилизации и замка типа "Хадсон".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14мм, продается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одноразовой упаковке.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Фреза  взрослая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(фреза для 5400-10-59 и 5400-10-259)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Фреза прямая, взрослая, длина рабочей части 16мм, диаметр 1,7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наружного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дренажа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наружного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дренажа. Комплект включает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длиной 80 см с закрытым концом, проводник длиной 100 см с тефлоновым покрытием, иглу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Туохи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G с метками глубины через каждый 1 см,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коннектор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</w:t>
            </w:r>
            <w:r>
              <w:rPr>
                <w:rFonts w:ascii="Times New Roman" w:hAnsi="Times New Roman"/>
                <w:sz w:val="24"/>
                <w:szCs w:val="24"/>
              </w:rPr>
              <w:t>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заглушкой. Поставляется в стерильной упаковке.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для закрытия дефектов твердой мозговой оболочки 7,62 х 7,62 см №5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 для закрытия дефектов твердой мозговой оболочки головного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спинного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мозга.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Используется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противоспаечного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барьера. Не нужно сшивать. Рассасывающийся. Размер 7.62 см х 7.62 см (5 штук в упаковке). Изготовлен на основе бычьего коллагена 1го типа.  Содержание натурального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коллагена  80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неколлагенновые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протеины  1%, липиды  1%, влажность 20%,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тальное 5%.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2.5 - 3.2.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Поставляется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двойной стерильной упаковке. Простерилизован радиацией.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шунтирующая высокоточная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клапан с плоским дном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шунтирующая высокоточная для лечения гидроцефалии - клапан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плоским дном. Давление открытия 70 мм H2O, +/- 10 мм H2O. Механизм клапана с рубиновым шариком, рубиновым хомутом и стальной пружиной. Высота профиля клапана не более 7,6 мм. Длина (без коннекторов) не более 40 мм, ширина не более 12,1 мм. Комплект должен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включать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адаптер для предварительного заполнения пластиковый. Должен поставляться в стерильной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Пинцет биполярный прямой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биполярный пинцет прямой. Общая длина 20,3 см, длина рабочей части 9,0 см, кончик 1,0 мм </w:t>
            </w:r>
            <w:r>
              <w:rPr>
                <w:rFonts w:ascii="Times New Roman" w:hAnsi="Times New Roman"/>
                <w:sz w:val="24"/>
                <w:szCs w:val="24"/>
              </w:rPr>
              <w:t>алюминиевый. Поставляется в стерильной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13 - 18мм, 0 градусов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эндопротеза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Система  телескопическая, расширение происходит  по типу «домкрата»; Фиксируется к соседним позвонкам  4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Наличие блокирующего винта; На опорных площадках имеются 3 зубца для первичной стабилизации; Наличие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Не требует дополнительной фиксации пластин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доступа. диаметр 12 мм, высота 13-18 мм, 0 градусов.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17 - 26 мм, 6 градусов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эндопротеза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 телескопическая, расширение происходит  по типу «домкрата»; Фиксируется к соседним позвонкам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Наличие блокирующего винта; На опорных площадках имеются 3 зубца для первичной стабилизации; Наличи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требует дополнительной фиксации пластиной;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17-26 мм, 6 градусов.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25 - 41 мм, 12 градусов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эндопротеза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Система  телескопическая, расширение происходит  по типу «домкрата»; Фиксируется к соседним позвонкам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Наличие блокирующего винта; На опорных площадках имеются 3 зубца для первичной стабилизации; Наличие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Не требует дополнительной фиксации пластиной; Инструмент позволяет удерживать имплантат и прои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мм, высота 25 - 41 мм, 12 градусов.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40 - 65 мм, 18 градусов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эндопротеза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Система  телескопическая, расширение происходит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типу «домкрата»; Фиксируется к соседним позвонкам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Наличие блокирующего винта; На опорных площадках имеются 3 зубца для первичной стабилизации; Наличие блокирующего винта для надежной фиксации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требует дополнительной фиксации пластиной;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40-65 мм,18 градусов.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спонгиозный, диаметр 4 мм, </w:t>
            </w:r>
            <w:r>
              <w:rPr>
                <w:rFonts w:ascii="Times New Roman" w:hAnsi="Times New Roman"/>
                <w:sz w:val="24"/>
                <w:szCs w:val="24"/>
              </w:rPr>
              <w:t>длина 12 мм, титан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Спонгиозный винт для фиксации эндопротеза тела позвонка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мм. Материал титан.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спонгиозный, диаметр 4 мм, длина 14 мм, титан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Спонгиозный винт для фиксации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эндопротеза тела позвонка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 мм. Материал титан.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титановая для пластики дефектов черепа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изготовлена из титанового сплава, размер сетки 100х100мм, толщина 0,6 мм. Материал сетки </w:t>
            </w:r>
            <w:r>
              <w:rPr>
                <w:rFonts w:ascii="Times New Roman" w:hAnsi="Times New Roman"/>
                <w:sz w:val="24"/>
                <w:szCs w:val="24"/>
              </w:rPr>
              <w:t>биосовместим с тканями организма человека. Возможна повторная стерилизация.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1,6 мм, длина 3 мм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фиксации металлоконструкций в костной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ткани,  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кортикальный,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1,6 мм, </w:t>
            </w:r>
            <w:r>
              <w:rPr>
                <w:rFonts w:ascii="Times New Roman" w:hAnsi="Times New Roman"/>
                <w:sz w:val="24"/>
                <w:szCs w:val="24"/>
              </w:rPr>
              <w:t>длина 3 мм. Имеется возможность фиксации в костной ткани без предварительного нарезания резьбы. Материал биосовместим с тканями организма человека. Имеется возможность фиксации в костной ткани без предварительного нарезания резьбы. Форма шлица крестообразн</w:t>
            </w:r>
            <w:r>
              <w:rPr>
                <w:rFonts w:ascii="Times New Roman" w:hAnsi="Times New Roman"/>
                <w:sz w:val="24"/>
                <w:szCs w:val="24"/>
              </w:rPr>
              <w:t>ая. Возможна повторная стерилизация.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1,6 мм, длина 4 мм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фиксации металлоконструкций в костной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ткани,  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кортикальный,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1,6 мм, длина 4 мм. Имеется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фиксации в костной ткани без предварительного нарезания резьбы. Материал биосовместим с тканями организма человека. Имеется возможность фиксации в костной ткани без предварительного нарезания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резьбы. Форма шлица крестообразная. Возможна повторная стерилиза</w:t>
            </w:r>
            <w:r>
              <w:rPr>
                <w:rFonts w:ascii="Times New Roman" w:hAnsi="Times New Roman"/>
                <w:sz w:val="24"/>
                <w:szCs w:val="24"/>
              </w:rPr>
              <w:t>ция.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5,0 мм, длина 50 мм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двойным диаметром тела, для сохранения стабильности фиксации при выкручивании назад на дистанцию 1/4 длины винта.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Профиль тела винта цилиндрический с короткой переходной </w:t>
            </w:r>
            <w:r>
              <w:rPr>
                <w:rFonts w:ascii="Times New Roman" w:hAnsi="Times New Roman"/>
                <w:sz w:val="24"/>
                <w:szCs w:val="24"/>
              </w:rPr>
              <w:t>конусной зоной для сохранения стабильности фиксации при необходимости изменения положения головки винта.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с двойным шагом резьбы, для сохранения стабильности фиксации и скорости введения винта. Шаг резьбы составляет 4,0мм, расстояние между соседними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тками резьбы составляет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2,0мм.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двойной профиль резьбы: спонгиозный профиль в дистальной части винта, кортикальный профиль в проксимальной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открытый кзади.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угол отклонения винта составляет 25°.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выполнен из тит</w:t>
            </w:r>
            <w:r>
              <w:rPr>
                <w:rFonts w:ascii="Times New Roman" w:hAnsi="Times New Roman"/>
                <w:sz w:val="24"/>
                <w:szCs w:val="24"/>
              </w:rPr>
              <w:t>анового сплава (титан-алюминий-ниобий).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самонарезающий.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винта 5,0 мм ,длина 50 мм.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редукционный 5,0 мм, длина 50 мм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редукционные винты должны быть изготовлены из титанового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сплава ,иметь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головку камертонного типа с отламывающимися краями высотой 8мм., профиль головки должен быть -25мм., диаметр -14 мм. Должен иметь 2 технологических отверстия по бокам диметром 2мм. и глубиной 1,5мм для редукции. Каждый винт должен иметь компрессирующую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зьбу в верхней трети. угол отклонения головки по отношению к винту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40° во всех направлениях. Все винты должны быть самонарезающими, диаметр винта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5,0,.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винта -50, мм.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Гайка с резьбой 5,5 мм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Предусмотрена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первичной фиксации блокирующей шайбы на головке винта за ¼ оборота шайбы. Блокирующая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шайба осуществляет блокировку винта и штанги в один этап. Внутренний диаметр 5,5 мм. Блокирующая шайба выполнена из титанового сплава (титан-алюминий-ниобий). 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ется инструментом, имеющимся в учреждении.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малоинвазивный,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фенестрированный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5.0 мм, длина 50 мм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канюлированный имеет головку ""камертонного типа"", с шестигранным Т20 пазом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малоинвозивной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винта имеет блокирующий механизм в виде однокомпонентной гайки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диаметр,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диаметр, мм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длина,мм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длина, мм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спмонарезающую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коническую резьбу  и двойную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Профиль головки винтов, мм не менее 13,2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диаметр 9 мм, высота 5,5 мм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гайки Однокомпонентная низкопрофильная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внутренняя,для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винта малоинвазивного,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канюлированого,фенистрированого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Резьба  прямоугольного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 обеспечивает легкость установки и снижение возможности вывинчивания гайки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гайка, мм не менее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Не более 5,5.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5,5 мм, длина 45 мм, изогнутый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титановый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 Тип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стержня,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стержня, мм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одной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пулевидное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окончание для облегчения проведения через мягкие ткани, с другой стороны тупой кончик для фиксации к установочному инстр</w:t>
            </w:r>
            <w:r>
              <w:rPr>
                <w:rFonts w:ascii="Times New Roman" w:hAnsi="Times New Roman"/>
                <w:sz w:val="24"/>
                <w:szCs w:val="24"/>
              </w:rPr>
              <w:t>ументу соответствие.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5,5 мм, длина 50 мм, изогнутый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титановый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 Тип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стержня,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стержня, мм 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одной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пулевидное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окончание для облегчения проведения через мягкие ткани, с другой стороны тупой кончик для фиксации к установочному инструменту соответствие.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введения цемента (короткий)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Адаптер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</w:t>
            </w:r>
            <w:r>
              <w:rPr>
                <w:rFonts w:ascii="Times New Roman" w:hAnsi="Times New Roman"/>
                <w:sz w:val="24"/>
                <w:szCs w:val="24"/>
              </w:rPr>
              <w:t>введения цемента. Материал – PEEK – керамика. Диаметр адаптера должен быть 6,0 мм. Длина адаптера должна быть 23 мм. Каждый адаптер должен иметь резьбу по середине для введения в головку винта, четырехгранный шлиц высотой 3,5 мм. для держателя.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синтетический для замещения костной ткани 1 x 5 см3, размер гранул 1.4 - 2.8 мм</w:t>
            </w:r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для замещения дефектов костной ткани, обладает высокой пористостью с постоянным размером макро и микро пор. Материал гранулированный. Материал полностью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искусственного происхождения, тем самым полностью исключает риск передачи инфекций. Материал на основе пористых гранул β-три-кальций-фосфата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гиалуроната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натрия. Материал полностью биологически совместимый. Материал максимально соответствует по химическим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свойствам минеральной фазе костной ткани. Материал обладает химической стабильностью и не подвергается разложению под воздействием факторов окружающей среды (при длительном хранении). Материал сохраняет свои механические и химические свойства в жидкой 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де, т.е. не подвергается "растворению". Материал подвергается постепенному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резорбцию остеокластами с параллельным замещением новообразованной костной тканью. Материал не ингибирует процесс костеобразования. Материал не вызывает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атопич</w:t>
            </w:r>
            <w:r>
              <w:rPr>
                <w:rFonts w:ascii="Times New Roman" w:hAnsi="Times New Roman"/>
                <w:sz w:val="24"/>
                <w:szCs w:val="24"/>
              </w:rPr>
              <w:t>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случаях его прямого контакта с окружающими мягким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-поясничный</w:t>
            </w:r>
            <w:proofErr w:type="gramEnd"/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-поясничного отдела позвоночника при дегенеративных заболеваниях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иметь закругленную на концах форму, закругленный край должен 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отверстие для надежной фиксации в теле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Кейдж должен иметь ребристую поверхность в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пирамидальных зубцов, что снижает вероятность миграции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3 овальных сквозных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8 мм, длина   22мм.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быть изготовлен из 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-поясничный</w:t>
            </w:r>
            <w:proofErr w:type="gramEnd"/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-поясничного отдела позвоночника при дегенеративных </w:t>
            </w:r>
            <w:r>
              <w:rPr>
                <w:rFonts w:ascii="Times New Roman" w:hAnsi="Times New Roman"/>
                <w:sz w:val="24"/>
                <w:szCs w:val="24"/>
              </w:rPr>
              <w:t>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должен иметь закругленную на концах форму, закругленный край должен 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отверстие для надежной фиксации в теле имплантата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ребристую поверхность в виде пирамидальных зубцов, что снижает вероятность миграции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имплантат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не менее 3-х скв</w:t>
            </w:r>
            <w:r>
              <w:rPr>
                <w:rFonts w:ascii="Times New Roman" w:hAnsi="Times New Roman"/>
                <w:sz w:val="24"/>
                <w:szCs w:val="24"/>
              </w:rPr>
              <w:t>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8 мм, длина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 из 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-поясничный</w:t>
            </w:r>
            <w:proofErr w:type="gramEnd"/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-поясничного отдела позвоночника при дегенеративных 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должен иметь закругленную на концах форму, закругленный край должен 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</w:t>
            </w:r>
            <w:r>
              <w:rPr>
                <w:rFonts w:ascii="Times New Roman" w:hAnsi="Times New Roman"/>
                <w:sz w:val="24"/>
                <w:szCs w:val="24"/>
              </w:rPr>
              <w:t>е для надежной фиксации в теле имплантата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Кейдж должен иметь ребристую поверхность в виде пирамидальных зубцов, что снижает вероятность миграции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имплантат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или синтет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не менее 3-х сквозных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 8 мм, длина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быть изготовлен из 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6743D8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временной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 (2/0) 60см иглы: прямая режущая  90 мм и колющая ½ окружности SH (26мм) 12шт/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M3 (2/0), 60 см. Две иглы: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1)прямая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90 мм и 2)колющая игла , 1/2 окружности, 26 мм; конструкция и материал </w:t>
            </w:r>
            <w:r>
              <w:rPr>
                <w:rFonts w:ascii="Times New Roman" w:hAnsi="Times New Roman"/>
                <w:sz w:val="24"/>
                <w:szCs w:val="24"/>
              </w:rPr>
              <w:t>иглы обеспечивает повышенную устойчивость к необратимой деформации (изгибу)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предотвращает необходимость замены иглы. Игла имеет конструкцию, увеличивающую надежность ее фиксации в иглодержателе (насечки лазером в месте захвата иглы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глодержателем или иной способ). Электрод с иглами в двойной упаковке, внутренняя упаковка стерильная с нанесением информации о продукте (для двойного контроля за содержимым упаковки на стерильном столе). Групповая упаковка (коробка)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содержит 12 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упаковок, герметичная (полиэтилен или другой материал), предохраняющая содержимое от влаги. Каждая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 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применению. Срок годности, установленный производителем, не менее 5-ти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A8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43D8" w:rsidRDefault="0067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43D8" w:rsidRDefault="006743D8">
            <w:pPr>
              <w:rPr>
                <w:szCs w:val="16"/>
              </w:rPr>
            </w:pP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375"/>
        </w:trPr>
        <w:tc>
          <w:tcPr>
            <w:tcW w:w="767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  <w:bookmarkStart w:id="0" w:name="_GoBack"/>
          </w:p>
        </w:tc>
        <w:tc>
          <w:tcPr>
            <w:tcW w:w="1771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775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267" w:type="dxa"/>
            <w:gridSpan w:val="3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143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60"/>
        </w:trPr>
        <w:tc>
          <w:tcPr>
            <w:tcW w:w="9689" w:type="dxa"/>
            <w:gridSpan w:val="14"/>
            <w:vAlign w:val="bottom"/>
            <w:hideMark/>
          </w:tcPr>
          <w:p w:rsidR="00A81D1A" w:rsidRDefault="00A81D1A" w:rsidP="00A81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год, по заявке Заказчика.</w:t>
            </w: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120"/>
        </w:trPr>
        <w:tc>
          <w:tcPr>
            <w:tcW w:w="767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775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267" w:type="dxa"/>
            <w:gridSpan w:val="3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143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60"/>
        </w:trPr>
        <w:tc>
          <w:tcPr>
            <w:tcW w:w="9689" w:type="dxa"/>
            <w:gridSpan w:val="14"/>
            <w:vAlign w:val="bottom"/>
            <w:hideMark/>
          </w:tcPr>
          <w:p w:rsidR="00A81D1A" w:rsidRDefault="00A8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120"/>
        </w:trPr>
        <w:tc>
          <w:tcPr>
            <w:tcW w:w="767" w:type="dxa"/>
            <w:gridSpan w:val="2"/>
            <w:vAlign w:val="bottom"/>
          </w:tcPr>
          <w:p w:rsidR="00A81D1A" w:rsidRDefault="00A81D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vAlign w:val="bottom"/>
          </w:tcPr>
          <w:p w:rsidR="00A81D1A" w:rsidRDefault="00A81D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A81D1A" w:rsidRDefault="00A81D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vAlign w:val="bottom"/>
          </w:tcPr>
          <w:p w:rsidR="00A81D1A" w:rsidRDefault="00A81D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A81D1A" w:rsidRDefault="00A81D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A81D1A" w:rsidRDefault="00A81D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bottom"/>
          </w:tcPr>
          <w:p w:rsidR="00A81D1A" w:rsidRDefault="00A81D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60"/>
        </w:trPr>
        <w:tc>
          <w:tcPr>
            <w:tcW w:w="9689" w:type="dxa"/>
            <w:gridSpan w:val="14"/>
            <w:vAlign w:val="bottom"/>
            <w:hideMark/>
          </w:tcPr>
          <w:p w:rsidR="00A81D1A" w:rsidRDefault="00A8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165"/>
        </w:trPr>
        <w:tc>
          <w:tcPr>
            <w:tcW w:w="767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775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267" w:type="dxa"/>
            <w:gridSpan w:val="3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143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60"/>
        </w:trPr>
        <w:tc>
          <w:tcPr>
            <w:tcW w:w="9689" w:type="dxa"/>
            <w:gridSpan w:val="14"/>
            <w:vAlign w:val="bottom"/>
            <w:hideMark/>
          </w:tcPr>
          <w:p w:rsidR="00A81D1A" w:rsidRDefault="00A81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09.12.2019 17:00:00 по местному времени.</w:t>
            </w: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775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267" w:type="dxa"/>
            <w:gridSpan w:val="3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143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60"/>
        </w:trPr>
        <w:tc>
          <w:tcPr>
            <w:tcW w:w="9689" w:type="dxa"/>
            <w:gridSpan w:val="14"/>
            <w:vAlign w:val="bottom"/>
            <w:hideMark/>
          </w:tcPr>
          <w:p w:rsidR="00A81D1A" w:rsidRDefault="00A81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775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267" w:type="dxa"/>
            <w:gridSpan w:val="3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143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775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267" w:type="dxa"/>
            <w:gridSpan w:val="3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143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775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267" w:type="dxa"/>
            <w:gridSpan w:val="3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  <w:tc>
          <w:tcPr>
            <w:tcW w:w="1143" w:type="dxa"/>
            <w:vAlign w:val="bottom"/>
          </w:tcPr>
          <w:p w:rsidR="00A81D1A" w:rsidRDefault="00A81D1A">
            <w:pPr>
              <w:rPr>
                <w:szCs w:val="16"/>
              </w:rPr>
            </w:pP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60"/>
        </w:trPr>
        <w:tc>
          <w:tcPr>
            <w:tcW w:w="9689" w:type="dxa"/>
            <w:gridSpan w:val="14"/>
            <w:vAlign w:val="bottom"/>
            <w:hideMark/>
          </w:tcPr>
          <w:p w:rsidR="00A81D1A" w:rsidRDefault="00A81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81D1A" w:rsidTr="00A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4" w:type="dxa"/>
          <w:trHeight w:val="60"/>
        </w:trPr>
        <w:tc>
          <w:tcPr>
            <w:tcW w:w="9689" w:type="dxa"/>
            <w:gridSpan w:val="14"/>
            <w:vAlign w:val="bottom"/>
            <w:hideMark/>
          </w:tcPr>
          <w:p w:rsidR="00A81D1A" w:rsidRDefault="00A81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A81D1A" w:rsidRDefault="00A81D1A" w:rsidP="00A81D1A"/>
    <w:bookmarkEnd w:id="0"/>
    <w:p w:rsidR="00000000" w:rsidRDefault="00A81D1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43D8"/>
    <w:rsid w:val="006743D8"/>
    <w:rsid w:val="00A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CBBA6-3069-4071-B685-4ACB5162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6942</Words>
  <Characters>39571</Characters>
  <Application>Microsoft Office Word</Application>
  <DocSecurity>0</DocSecurity>
  <Lines>329</Lines>
  <Paragraphs>92</Paragraphs>
  <ScaleCrop>false</ScaleCrop>
  <Company/>
  <LinksUpToDate>false</LinksUpToDate>
  <CharactersWithSpaces>46421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2019-12-04T05:12:00Z</dcterms:created>
  <dcterms:modified xsi:type="dcterms:W3CDTF">2019-12-04T05:12:00Z</dcterms:modified>
</cp:coreProperties>
</file>