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7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6885"/>
        <w:gridCol w:w="660"/>
        <w:gridCol w:w="752"/>
        <w:gridCol w:w="858"/>
        <w:gridCol w:w="1228"/>
        <w:gridCol w:w="1175"/>
        <w:gridCol w:w="977"/>
        <w:gridCol w:w="1123"/>
      </w:tblGrid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RPr="002B64E8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Pr="002B64E8" w:rsidRDefault="00263A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64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B64E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B64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B64E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B64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64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91EF7" w:rsidRPr="002B64E8" w:rsidRDefault="00091E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Pr="002B64E8" w:rsidRDefault="00091E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Pr="002B64E8" w:rsidRDefault="00091E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Pr="002B64E8" w:rsidRDefault="00091E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Pr="002B64E8" w:rsidRDefault="00091EF7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Pr="002B64E8" w:rsidRDefault="00091E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Pr="002B64E8" w:rsidRDefault="00091EF7">
            <w:pPr>
              <w:rPr>
                <w:szCs w:val="16"/>
                <w:lang w:val="en-US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63AD4" w:rsidP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27.05.2022 г. №.1138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2429" w:type="dxa"/>
            <w:gridSpan w:val="7"/>
            <w:shd w:val="clear" w:color="auto" w:fill="auto"/>
            <w:vAlign w:val="bottom"/>
          </w:tcPr>
          <w:p w:rsidR="00091EF7" w:rsidRDefault="00263A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63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6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6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6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6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6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6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6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6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6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6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19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AD4"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 w:rsidRPr="00263AD4">
              <w:rPr>
                <w:rFonts w:ascii="Times New Roman" w:hAnsi="Times New Roman"/>
                <w:sz w:val="24"/>
                <w:szCs w:val="24"/>
              </w:rPr>
              <w:t xml:space="preserve"> сетчатый (лента урологическая) DALLOP NM для хирургического лечения недержания мочи у женщин 1 х 45 см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D4">
              <w:rPr>
                <w:rFonts w:ascii="Times New Roman" w:hAnsi="Times New Roman"/>
                <w:sz w:val="24"/>
                <w:szCs w:val="24"/>
              </w:rPr>
              <w:t xml:space="preserve">Лента должна быть предназначена для хирургического лечения недержания мочи у женщин. Урологическая лента должна быть изготовлена из </w:t>
            </w:r>
            <w:proofErr w:type="spellStart"/>
            <w:r w:rsidRPr="00263AD4"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 w:rsidRPr="00263AD4">
              <w:rPr>
                <w:rFonts w:ascii="Times New Roman" w:hAnsi="Times New Roman"/>
                <w:sz w:val="24"/>
                <w:szCs w:val="24"/>
              </w:rPr>
              <w:t xml:space="preserve"> термопластичной полимерной нити. Толщина нити не менее 0,16 мм. Поверхностная плотность ленты не менее 65 г/м².  Поры должны быть не менее 1,2 мм, что должно обеспечивать быстрое вживление ленты в биологическую ткань. Пористость ленты не менее 67%. Пористая структура должна </w:t>
            </w:r>
            <w:proofErr w:type="gramStart"/>
            <w:r w:rsidRPr="00263AD4">
              <w:rPr>
                <w:rFonts w:ascii="Times New Roman" w:hAnsi="Times New Roman"/>
                <w:sz w:val="24"/>
                <w:szCs w:val="24"/>
              </w:rPr>
              <w:t>сводить  к</w:t>
            </w:r>
            <w:proofErr w:type="gramEnd"/>
            <w:r w:rsidRPr="00263AD4">
              <w:rPr>
                <w:rFonts w:ascii="Times New Roman" w:hAnsi="Times New Roman"/>
                <w:sz w:val="24"/>
                <w:szCs w:val="24"/>
              </w:rPr>
              <w:t xml:space="preserve"> минимуму риск бактериальной инфекции. Ширина функционального участка ленты не менее 9 мм. Длина функционального участка ленты не менее 450мм. </w:t>
            </w:r>
            <w:proofErr w:type="spellStart"/>
            <w:r w:rsidRPr="00263AD4">
              <w:rPr>
                <w:rFonts w:ascii="Times New Roman" w:hAnsi="Times New Roman"/>
                <w:sz w:val="24"/>
                <w:szCs w:val="24"/>
              </w:rPr>
              <w:t>Окислительность</w:t>
            </w:r>
            <w:proofErr w:type="spellEnd"/>
            <w:r w:rsidRPr="00263AD4">
              <w:rPr>
                <w:rFonts w:ascii="Times New Roman" w:hAnsi="Times New Roman"/>
                <w:sz w:val="24"/>
                <w:szCs w:val="24"/>
              </w:rPr>
              <w:t xml:space="preserve"> перманганата калия не более 0,25 мг O²/г. Края ленты должны иметь петельчатое плетение, которое не </w:t>
            </w:r>
            <w:proofErr w:type="gramStart"/>
            <w:r w:rsidRPr="00263AD4">
              <w:rPr>
                <w:rFonts w:ascii="Times New Roman" w:hAnsi="Times New Roman"/>
                <w:sz w:val="24"/>
                <w:szCs w:val="24"/>
              </w:rPr>
              <w:t>должны  травмировать</w:t>
            </w:r>
            <w:proofErr w:type="gramEnd"/>
            <w:r w:rsidRPr="00263AD4">
              <w:rPr>
                <w:rFonts w:ascii="Times New Roman" w:hAnsi="Times New Roman"/>
                <w:sz w:val="24"/>
                <w:szCs w:val="24"/>
              </w:rPr>
              <w:t xml:space="preserve"> биологические ткани при установке ленты. На обоих краях лента должен быть аппликатор длинной не менее 35 мм, который </w:t>
            </w:r>
            <w:proofErr w:type="gramStart"/>
            <w:r w:rsidRPr="00263AD4">
              <w:rPr>
                <w:rFonts w:ascii="Times New Roman" w:hAnsi="Times New Roman"/>
                <w:sz w:val="24"/>
                <w:szCs w:val="24"/>
              </w:rPr>
              <w:t>должен  обеспечить</w:t>
            </w:r>
            <w:proofErr w:type="gramEnd"/>
            <w:r w:rsidRPr="00263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3AD4">
              <w:rPr>
                <w:rFonts w:ascii="Times New Roman" w:hAnsi="Times New Roman"/>
                <w:sz w:val="24"/>
                <w:szCs w:val="24"/>
              </w:rPr>
              <w:t>атравматичное</w:t>
            </w:r>
            <w:proofErr w:type="spellEnd"/>
            <w:r w:rsidRPr="00263AD4">
              <w:rPr>
                <w:rFonts w:ascii="Times New Roman" w:hAnsi="Times New Roman"/>
                <w:sz w:val="24"/>
                <w:szCs w:val="24"/>
              </w:rPr>
              <w:t xml:space="preserve"> введение. Ручки должны быть изготовлены из прочной полипропиленовой </w:t>
            </w:r>
            <w:proofErr w:type="spellStart"/>
            <w:r w:rsidRPr="00263AD4"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 w:rsidRPr="00263AD4">
              <w:rPr>
                <w:rFonts w:ascii="Times New Roman" w:hAnsi="Times New Roman"/>
                <w:sz w:val="24"/>
                <w:szCs w:val="24"/>
              </w:rPr>
              <w:t xml:space="preserve"> нити линейной массой не менее 640 </w:t>
            </w:r>
            <w:proofErr w:type="spellStart"/>
            <w:r w:rsidRPr="00263AD4">
              <w:rPr>
                <w:rFonts w:ascii="Times New Roman" w:hAnsi="Times New Roman"/>
                <w:sz w:val="24"/>
                <w:szCs w:val="24"/>
              </w:rPr>
              <w:t>dtex</w:t>
            </w:r>
            <w:proofErr w:type="spellEnd"/>
            <w:r w:rsidRPr="00263AD4">
              <w:rPr>
                <w:rFonts w:ascii="Times New Roman" w:hAnsi="Times New Roman"/>
                <w:sz w:val="24"/>
                <w:szCs w:val="24"/>
              </w:rPr>
              <w:t xml:space="preserve">, нить должна быть окрашена в контрастный по отношению к крови </w:t>
            </w:r>
            <w:proofErr w:type="gramStart"/>
            <w:r w:rsidRPr="00263AD4">
              <w:rPr>
                <w:rFonts w:ascii="Times New Roman" w:hAnsi="Times New Roman"/>
                <w:sz w:val="24"/>
                <w:szCs w:val="24"/>
              </w:rPr>
              <w:t>цвет  для</w:t>
            </w:r>
            <w:proofErr w:type="gramEnd"/>
            <w:r w:rsidRPr="00263AD4">
              <w:rPr>
                <w:rFonts w:ascii="Times New Roman" w:hAnsi="Times New Roman"/>
                <w:sz w:val="24"/>
                <w:szCs w:val="24"/>
              </w:rPr>
              <w:t xml:space="preserve"> лучшей видимости в области ее установки. Прочность ручки на разрыв не менее 90Н. Толщина нити ручки – не менее 0,3мм. Каждая ручка должна быть связана с лентой многоразовым сплетением, что должно увеличивать силу на разрыв: Сила вырывания ручки не менее 30Н. Длина ручки не менее 500 мм. Упаковка: должна обеспечивать сохранность изделия и его стерильность. Каждый бумажно-пленочный пакет должен иметь V-образный шов и вырез для большого пальца, которые должны облегчать его вскрытие. При вскрытии упаковка не должна быть повреждена, поскольку пленка должна легко отделяться от бумаги, не образуя пыли. Качество </w:t>
            </w:r>
            <w:proofErr w:type="spellStart"/>
            <w:r w:rsidRPr="00263AD4"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 w:rsidRPr="00263AD4">
              <w:rPr>
                <w:rFonts w:ascii="Times New Roman" w:hAnsi="Times New Roman"/>
                <w:sz w:val="24"/>
                <w:szCs w:val="24"/>
              </w:rPr>
              <w:t xml:space="preserve"> из пленки на лицевой части блистера должен давать возможность легко идентифицировать ее содержимое. Наличие индикаторов, размещенных на бумаге под пленкой (в области спайки) должно информировать о том, что изделие было подвержено стерилизации. Упаковка должна отвечать требованиям, предъявляемым к медицинским стерилизационным упаковочным материалам ГОСТ ISO 11607-1-2018 ""Упаковка для медицинских изделий, подлежащих финишной стерилизации. Часть 1. Требования к материалам, барьерным системам для стерилизации и упаковочным системам"" и ГОСТ ISO 11140-1-2011 Стерилизация медицинской продукции. Химические индикаторы. На двойном бумажно-плёночном пакете должна быть этикетка, содержащая полную идентификацию изделия и состава. Дополнительно на упаковке должна быть размещена этикетка типа TAG в количестве не менее 2-х штук. для учета расходных материалов, а также для отслеживания партии и проведения проверки в случае возникновения претензий. На этикетке типа TAG должна быть указана следующая информация: артикул изделия, номер ЛОТ (партии), срок годности, название производителя.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1EF7" w:rsidRDefault="0026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1EF7" w:rsidRDefault="0009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1EF7" w:rsidRDefault="0009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63A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31.12.2024,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63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63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63A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63A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63A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63A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63AD4"/>
    <w:sectPr w:rsidR="00000000" w:rsidSect="002B64E8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F7"/>
    <w:rsid w:val="00091EF7"/>
    <w:rsid w:val="00263AD4"/>
    <w:rsid w:val="002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4475B-EB7C-4BF3-B743-FC27263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2022-07-25T12:22:00Z</dcterms:created>
  <dcterms:modified xsi:type="dcterms:W3CDTF">2022-07-25T12:22:00Z</dcterms:modified>
</cp:coreProperties>
</file>