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 2 022 г. №.1134-2022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слуховых косточек КУРЦ с фиксирован длиной, диам. 0,4 мм, дл. 4,25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на одном конце протеза петля для фиксации на наковальне, на другом колба с закругленными краями, диаметром 0,4 мм, длина всего протеза 4,25 мм.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 Головн.пластина 2,6*3,6*0,22 мм, диам.стержня 0,2мм. дл.протеза от 3,00 до 7,00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3,00 до 7,00 мм.,  интервал  шага 0,25 мм. , пустотелая концевая гильза с наружным диаметром 0,8 мм.Сторона головной части, обращенная,  к барабанной перепонке, имеет шершавую поверхность. Укомплектованы мерной системой с симуляторами имплантата.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Grade). Головн.пластина 2,6*3,6*0,22 мм, диам.стержня 0,2мм. дл.протеза от 1,7 до 4,5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1,75 до 4,5 мм., функциональная длина 0,75-3,5мм, интервал  шага 0,25 мм. Сторона головной части, обращенная,  к барабанной перепонке, имеет шершавую поверхность. Укомплектованы мерной системой с симуляторами имплантата.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Шунты тимпанальные (Tubingen)-дренажные трубочки из титана.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из титана (ASTM F67 Medical Grade),внутренний диаметр 1,25 мм,наружный диаметр 2,55мм,длина 1,6 мм.Гладкая внутрення поверхность, биологически инертен, не вызывает реакцию отторжения.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Шунты тимпанальные (Tubingen)-дренажные трубочки из титана.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из титана (ASTM F67 Medical Grade),внутренний диаметр 1,5 мм,наружный диаметр 2,8 мм,длина 1,6 мм.Гладкая внутрення поверхность, биологически инертен, не вызывает реакцию отторжения.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