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475"/>
        <w:gridCol w:w="2908"/>
        <w:gridCol w:w="471"/>
        <w:gridCol w:w="605"/>
        <w:gridCol w:w="880"/>
        <w:gridCol w:w="1697"/>
        <w:gridCol w:w="1381"/>
      </w:tblGrid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RPr="006616BA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RPr="006616BA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AA3C00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A76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638">
              <w:rPr>
                <w:rFonts w:ascii="Times New Roman" w:hAnsi="Times New Roman"/>
                <w:sz w:val="24"/>
                <w:szCs w:val="24"/>
              </w:rPr>
              <w:t>.</w:t>
            </w:r>
            <w:r w:rsidR="000D6965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6616BA">
              <w:rPr>
                <w:rFonts w:ascii="Times New Roman" w:hAnsi="Times New Roman"/>
                <w:sz w:val="24"/>
                <w:szCs w:val="24"/>
              </w:rPr>
              <w:t>3</w:t>
            </w:r>
            <w:r w:rsidR="00C4743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6616BA"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817F9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Бор, алмазный, прямой</w:t>
            </w:r>
          </w:p>
        </w:tc>
        <w:tc>
          <w:tcPr>
            <w:tcW w:w="2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прямой. 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0,8мм.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Размер,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008усл. ед.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Default="006616BA" w:rsidP="006616BA">
            <w:pPr>
              <w:jc w:val="center"/>
            </w:pPr>
            <w:r w:rsidRPr="00FA59EB">
              <w:rPr>
                <w:rFonts w:ascii="Times New Roman" w:hAnsi="Times New Roman" w:cs="Times New Roman"/>
                <w:color w:val="000000"/>
                <w:sz w:val="22"/>
              </w:rPr>
              <w:t>Бор, алмазный, прямой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прямой. 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1,4мм.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Размер,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014усл. ед.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Default="006616BA" w:rsidP="006616BA">
            <w:pPr>
              <w:jc w:val="center"/>
            </w:pPr>
            <w:r w:rsidRPr="00FA59EB">
              <w:rPr>
                <w:rFonts w:ascii="Times New Roman" w:hAnsi="Times New Roman" w:cs="Times New Roman"/>
                <w:color w:val="000000"/>
                <w:sz w:val="22"/>
              </w:rPr>
              <w:t>Бор, алмазный, прямой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прямой. 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1,8мм.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Размер,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018усл. ед.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Default="006616BA" w:rsidP="006616BA">
            <w:pPr>
              <w:jc w:val="center"/>
            </w:pPr>
            <w:r w:rsidRPr="00FA59EB">
              <w:rPr>
                <w:rFonts w:ascii="Times New Roman" w:hAnsi="Times New Roman" w:cs="Times New Roman"/>
                <w:color w:val="000000"/>
                <w:sz w:val="22"/>
              </w:rPr>
              <w:t>Бор, алмазный, прямой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Aлмазный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прямой. 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4,5мм.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Размер,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045усл. ед.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Бор, стандартный прямой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стандартный прямой.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0,7мм.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Бор, стандартный прямой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стандартный прямой.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1мм.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Бор, стандартный прямой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стандартный прямой.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1,4мм.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Бор, стандартный прямой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стандартный прямой.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2,7мм.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Бор, стандартный прямой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стандартный прямой.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3,5мм.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Бор, стандартный прямой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стандартный прямой.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4,5мм.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Бор, стандартный прямой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стандартный прямой.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6мм.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70мм.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>Шейверная</w:t>
            </w:r>
            <w:proofErr w:type="spellEnd"/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садка изогнутая, "резак-отсос"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"резак-отсос", изогнутая.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12см. Диаметр, Не более 4мм. Загнутая под, углом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65гр. Режущее окно вперед.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Cтерилизуемая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>Шейверная</w:t>
            </w:r>
            <w:proofErr w:type="spellEnd"/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 насадка прямая, "резак-отсос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"резак-отсос" прямая, стерилизуемая. Диаметр,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3мм.  Рабочая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12см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>Шейверная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насадка прямая, "резак-отсос"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"резак-отсос" прямая. 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12см. Диаметр, Не более 4мм.  Овальное режущее окно.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Cтерилизуемая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>Петля, тонзиллярная, 100 шт./</w:t>
            </w:r>
            <w:proofErr w:type="spellStart"/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>уп</w:t>
            </w:r>
            <w:proofErr w:type="spellEnd"/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Петля, тонзиллярная, из нержавеющей стали, для тонзиллярных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петленакладывателей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749000, 753500 и 753700 пр-ва КАРЛ ШТОРЦ Германия имеющимися в учреждении.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31696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Отологическая матрица дисковидной формы, 2 шт. в </w:t>
            </w:r>
            <w:proofErr w:type="spellStart"/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>упак</w:t>
            </w:r>
            <w:proofErr w:type="spellEnd"/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661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 химически чистый поливиниловый спирт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. Открытые поры: наличие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316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Впитывающая способность, собственных объемов, раз, не менее: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316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Крахмал в составе тампона: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316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Ворсинки в составе тампона: отсутствие</w:t>
            </w:r>
            <w:r w:rsidR="00316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наличие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316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Диаметр, не менее: 8 мм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6616BA" w:rsidTr="006616B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31696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616BA">
              <w:rPr>
                <w:rFonts w:ascii="Times New Roman" w:hAnsi="Times New Roman" w:cs="Times New Roman"/>
                <w:color w:val="000000"/>
                <w:sz w:val="22"/>
              </w:rPr>
              <w:t xml:space="preserve">Масло для ухода за наконечниками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BA" w:rsidRDefault="006616BA" w:rsidP="00316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Универсальный спрей, флакон с распылителем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морцеляторных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систем. Емкость </w:t>
            </w:r>
            <w:r w:rsidR="00316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500мл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A10958" w:rsidTr="006616BA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поставки: 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20 декабря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 xml:space="preserve"> г., по заявке Заказчика.</w:t>
            </w:r>
            <w:bookmarkStart w:id="0" w:name="_GoBack"/>
            <w:bookmarkEnd w:id="0"/>
          </w:p>
        </w:tc>
      </w:tr>
      <w:tr w:rsidR="00A10958" w:rsidTr="006616BA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10958" w:rsidTr="006616BA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0958" w:rsidTr="006616BA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A3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A3C00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AA3C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A10958" w:rsidTr="006616BA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10958" w:rsidTr="006616BA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6616BA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6616BA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47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0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0D6965" w:rsidRDefault="000D6965"/>
    <w:sectPr w:rsidR="000D69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F9"/>
    <w:rsid w:val="000A7638"/>
    <w:rsid w:val="000D6965"/>
    <w:rsid w:val="002C4C0C"/>
    <w:rsid w:val="0031696B"/>
    <w:rsid w:val="006616BA"/>
    <w:rsid w:val="00826AC4"/>
    <w:rsid w:val="008817F9"/>
    <w:rsid w:val="00A10958"/>
    <w:rsid w:val="00AA3C00"/>
    <w:rsid w:val="00AE5A54"/>
    <w:rsid w:val="00C47436"/>
    <w:rsid w:val="00CE4E71"/>
    <w:rsid w:val="00C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E63E-00DA-4E5A-88E3-3B8BBBC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047F-E9F6-4CCD-8750-77D6C737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2019-11-28T06:16:00Z</dcterms:created>
  <dcterms:modified xsi:type="dcterms:W3CDTF">2019-11-28T06:16:00Z</dcterms:modified>
</cp:coreProperties>
</file>